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FD33" w14:textId="77777777" w:rsidR="00574278" w:rsidRPr="001D2884" w:rsidRDefault="00574278" w:rsidP="00456849">
      <w:pPr>
        <w:rPr>
          <w:b/>
          <w:sz w:val="22"/>
        </w:rPr>
      </w:pPr>
      <w:r>
        <w:rPr>
          <w:b/>
          <w:sz w:val="22"/>
        </w:rPr>
        <w:t>Anhang 2: Vorschlag eines Analyserasters zur Interessenabwägung</w:t>
      </w:r>
    </w:p>
    <w:p w14:paraId="3EF2AA9C" w14:textId="21192BD4" w:rsidR="00437098" w:rsidRPr="00437098" w:rsidRDefault="00437098" w:rsidP="00776DEB">
      <w:pPr>
        <w:pStyle w:val="Corpsdetexte"/>
      </w:pPr>
    </w:p>
    <w:tbl>
      <w:tblPr>
        <w:tblStyle w:val="Tabellenraster1"/>
        <w:tblW w:w="14404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417"/>
        <w:gridCol w:w="1701"/>
        <w:gridCol w:w="1560"/>
        <w:gridCol w:w="992"/>
        <w:gridCol w:w="1134"/>
        <w:gridCol w:w="992"/>
        <w:gridCol w:w="1226"/>
      </w:tblGrid>
      <w:tr w:rsidR="003452DE" w:rsidRPr="001D3BD2" w14:paraId="18ACC28F" w14:textId="77777777" w:rsidTr="00BC4FE8">
        <w:tc>
          <w:tcPr>
            <w:tcW w:w="5382" w:type="dxa"/>
            <w:gridSpan w:val="2"/>
            <w:shd w:val="clear" w:color="auto" w:fill="DAEEF3"/>
          </w:tcPr>
          <w:p w14:paraId="7E87F5FD" w14:textId="77777777" w:rsidR="003452DE" w:rsidRPr="001D3BD2" w:rsidRDefault="003452DE" w:rsidP="003452DE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Raumplanung</w:t>
            </w:r>
          </w:p>
        </w:tc>
        <w:tc>
          <w:tcPr>
            <w:tcW w:w="1417" w:type="dxa"/>
            <w:shd w:val="clear" w:color="auto" w:fill="DAEEF3"/>
          </w:tcPr>
          <w:p w14:paraId="40F4EA83" w14:textId="77777777" w:rsidR="003452DE" w:rsidRPr="001D3BD2" w:rsidRDefault="003452DE" w:rsidP="003452D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AEEF3"/>
          </w:tcPr>
          <w:p w14:paraId="0ED58A52" w14:textId="77777777" w:rsidR="003452DE" w:rsidRPr="001D3BD2" w:rsidRDefault="003452DE" w:rsidP="003452D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EEF3"/>
          </w:tcPr>
          <w:p w14:paraId="31282064" w14:textId="77777777" w:rsidR="003452DE" w:rsidRPr="001D3BD2" w:rsidRDefault="003452DE" w:rsidP="003452D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/>
          </w:tcPr>
          <w:p w14:paraId="6B6F636F" w14:textId="77777777" w:rsidR="003452DE" w:rsidRPr="001D3BD2" w:rsidRDefault="003452DE" w:rsidP="003452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/>
          </w:tcPr>
          <w:p w14:paraId="2B4681A0" w14:textId="0FA9B255" w:rsidR="003452DE" w:rsidRPr="001D3BD2" w:rsidRDefault="003452DE" w:rsidP="003452DE">
            <w:pPr>
              <w:rPr>
                <w:sz w:val="16"/>
                <w:szCs w:val="16"/>
              </w:rPr>
            </w:pPr>
            <w:r>
              <w:rPr>
                <w:sz w:val="16"/>
              </w:rPr>
              <w:t>Variante X</w:t>
            </w:r>
          </w:p>
        </w:tc>
        <w:tc>
          <w:tcPr>
            <w:tcW w:w="992" w:type="dxa"/>
            <w:shd w:val="clear" w:color="auto" w:fill="DAEEF3"/>
          </w:tcPr>
          <w:p w14:paraId="4AE7AAF8" w14:textId="2FBBAC5A" w:rsidR="003452DE" w:rsidRPr="001D3BD2" w:rsidRDefault="003452DE" w:rsidP="003452DE">
            <w:pPr>
              <w:rPr>
                <w:sz w:val="16"/>
                <w:szCs w:val="16"/>
              </w:rPr>
            </w:pPr>
            <w:r>
              <w:rPr>
                <w:sz w:val="16"/>
              </w:rPr>
              <w:t>Variante Y</w:t>
            </w:r>
          </w:p>
        </w:tc>
        <w:tc>
          <w:tcPr>
            <w:tcW w:w="1226" w:type="dxa"/>
            <w:shd w:val="clear" w:color="auto" w:fill="DAEEF3"/>
          </w:tcPr>
          <w:p w14:paraId="3496CFC0" w14:textId="77777777" w:rsidR="003452DE" w:rsidRPr="001D3BD2" w:rsidRDefault="003452DE" w:rsidP="003452DE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Begründung / Bemerkungen</w:t>
            </w:r>
          </w:p>
        </w:tc>
      </w:tr>
      <w:tr w:rsidR="00437098" w:rsidRPr="001D3BD2" w14:paraId="3D297854" w14:textId="77777777" w:rsidTr="00BC4FE8">
        <w:tc>
          <w:tcPr>
            <w:tcW w:w="1838" w:type="dxa"/>
          </w:tcPr>
          <w:p w14:paraId="36B09834" w14:textId="77777777" w:rsidR="00437098" w:rsidRPr="001D3BD2" w:rsidRDefault="00437098" w:rsidP="00F401E3">
            <w:pPr>
              <w:rPr>
                <w:b/>
                <w:sz w:val="16"/>
                <w:szCs w:val="16"/>
              </w:rPr>
            </w:pPr>
            <w:r w:rsidRPr="001D3BD2">
              <w:rPr>
                <w:b/>
                <w:sz w:val="16"/>
              </w:rPr>
              <w:t>Titel</w:t>
            </w:r>
          </w:p>
        </w:tc>
        <w:tc>
          <w:tcPr>
            <w:tcW w:w="3544" w:type="dxa"/>
          </w:tcPr>
          <w:p w14:paraId="2FCBDBD5" w14:textId="77777777" w:rsidR="00437098" w:rsidRPr="001D3BD2" w:rsidRDefault="00437098" w:rsidP="00F401E3">
            <w:pPr>
              <w:rPr>
                <w:b/>
                <w:sz w:val="16"/>
                <w:szCs w:val="16"/>
              </w:rPr>
            </w:pPr>
            <w:r w:rsidRPr="001D3BD2">
              <w:rPr>
                <w:b/>
                <w:sz w:val="16"/>
              </w:rPr>
              <w:t>Beschreibung der Auswirkungen in Übereinstimmung mit den gesetzlichen Grundlagen</w:t>
            </w:r>
          </w:p>
        </w:tc>
        <w:tc>
          <w:tcPr>
            <w:tcW w:w="1417" w:type="dxa"/>
          </w:tcPr>
          <w:p w14:paraId="3ABD4528" w14:textId="77777777" w:rsidR="00437098" w:rsidRPr="001D3BD2" w:rsidRDefault="00437098" w:rsidP="00F401E3">
            <w:pPr>
              <w:rPr>
                <w:b/>
                <w:sz w:val="16"/>
                <w:szCs w:val="16"/>
              </w:rPr>
            </w:pPr>
            <w:r w:rsidRPr="001D3BD2">
              <w:rPr>
                <w:b/>
                <w:sz w:val="16"/>
              </w:rPr>
              <w:t>Masseinheit</w:t>
            </w:r>
          </w:p>
        </w:tc>
        <w:tc>
          <w:tcPr>
            <w:tcW w:w="1701" w:type="dxa"/>
          </w:tcPr>
          <w:p w14:paraId="0A12F404" w14:textId="77777777" w:rsidR="00437098" w:rsidRPr="001D3BD2" w:rsidRDefault="00437098" w:rsidP="00F401E3">
            <w:pPr>
              <w:rPr>
                <w:b/>
                <w:sz w:val="16"/>
                <w:szCs w:val="16"/>
              </w:rPr>
            </w:pPr>
            <w:r w:rsidRPr="001D3BD2">
              <w:rPr>
                <w:b/>
                <w:sz w:val="16"/>
              </w:rPr>
              <w:t>Negativ</w:t>
            </w:r>
          </w:p>
        </w:tc>
        <w:tc>
          <w:tcPr>
            <w:tcW w:w="1560" w:type="dxa"/>
          </w:tcPr>
          <w:p w14:paraId="1427E0D3" w14:textId="77777777" w:rsidR="00437098" w:rsidRPr="001D3BD2" w:rsidRDefault="00437098" w:rsidP="00F401E3">
            <w:pPr>
              <w:rPr>
                <w:b/>
                <w:sz w:val="16"/>
                <w:szCs w:val="16"/>
              </w:rPr>
            </w:pPr>
            <w:r w:rsidRPr="001D3BD2">
              <w:rPr>
                <w:b/>
                <w:sz w:val="16"/>
              </w:rPr>
              <w:t>Neutral</w:t>
            </w:r>
          </w:p>
        </w:tc>
        <w:tc>
          <w:tcPr>
            <w:tcW w:w="992" w:type="dxa"/>
          </w:tcPr>
          <w:p w14:paraId="58E8A7F0" w14:textId="77777777" w:rsidR="00437098" w:rsidRPr="001D3BD2" w:rsidRDefault="00437098" w:rsidP="00F401E3">
            <w:pPr>
              <w:rPr>
                <w:b/>
                <w:sz w:val="16"/>
                <w:szCs w:val="16"/>
              </w:rPr>
            </w:pPr>
            <w:r w:rsidRPr="001D3BD2">
              <w:rPr>
                <w:b/>
                <w:sz w:val="16"/>
              </w:rPr>
              <w:t>Positiv</w:t>
            </w:r>
          </w:p>
        </w:tc>
        <w:tc>
          <w:tcPr>
            <w:tcW w:w="1134" w:type="dxa"/>
          </w:tcPr>
          <w:p w14:paraId="707F7F3F" w14:textId="77777777" w:rsidR="00437098" w:rsidRPr="001D3BD2" w:rsidRDefault="00437098" w:rsidP="00F401E3">
            <w:pPr>
              <w:rPr>
                <w:b/>
                <w:sz w:val="16"/>
                <w:szCs w:val="16"/>
              </w:rPr>
            </w:pPr>
            <w:r w:rsidRPr="001D3BD2">
              <w:rPr>
                <w:b/>
                <w:sz w:val="16"/>
              </w:rPr>
              <w:t>Beurteilung</w:t>
            </w:r>
          </w:p>
        </w:tc>
        <w:tc>
          <w:tcPr>
            <w:tcW w:w="992" w:type="dxa"/>
          </w:tcPr>
          <w:p w14:paraId="664184A7" w14:textId="77777777" w:rsidR="00437098" w:rsidRPr="001D3BD2" w:rsidRDefault="00437098" w:rsidP="00F401E3">
            <w:pPr>
              <w:rPr>
                <w:b/>
                <w:sz w:val="16"/>
                <w:szCs w:val="16"/>
              </w:rPr>
            </w:pPr>
            <w:r w:rsidRPr="001D3BD2">
              <w:rPr>
                <w:b/>
                <w:sz w:val="16"/>
              </w:rPr>
              <w:t>Beurteilung</w:t>
            </w:r>
          </w:p>
        </w:tc>
        <w:tc>
          <w:tcPr>
            <w:tcW w:w="1226" w:type="dxa"/>
          </w:tcPr>
          <w:p w14:paraId="7A8AE2BD" w14:textId="77777777" w:rsidR="00437098" w:rsidRPr="001D3BD2" w:rsidRDefault="00437098" w:rsidP="00F401E3">
            <w:pPr>
              <w:rPr>
                <w:b/>
                <w:sz w:val="16"/>
                <w:szCs w:val="16"/>
              </w:rPr>
            </w:pPr>
          </w:p>
        </w:tc>
      </w:tr>
      <w:tr w:rsidR="00437098" w:rsidRPr="001D3BD2" w14:paraId="7E6BA172" w14:textId="77777777" w:rsidTr="00BC4FE8">
        <w:tc>
          <w:tcPr>
            <w:tcW w:w="1838" w:type="dxa"/>
          </w:tcPr>
          <w:p w14:paraId="7AF9F82B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Sachpläne</w:t>
            </w:r>
          </w:p>
        </w:tc>
        <w:tc>
          <w:tcPr>
            <w:tcW w:w="3544" w:type="dxa"/>
          </w:tcPr>
          <w:p w14:paraId="62B278AA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Vereinbarkeit des Vorhabens mit den Bundesplanungen</w:t>
            </w:r>
          </w:p>
        </w:tc>
        <w:tc>
          <w:tcPr>
            <w:tcW w:w="1417" w:type="dxa"/>
          </w:tcPr>
          <w:p w14:paraId="73CBF316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Dimensionslose Grösse</w:t>
            </w:r>
          </w:p>
        </w:tc>
        <w:tc>
          <w:tcPr>
            <w:tcW w:w="1701" w:type="dxa"/>
          </w:tcPr>
          <w:p w14:paraId="72399152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Bedeutender Konflikt</w:t>
            </w:r>
          </w:p>
        </w:tc>
        <w:tc>
          <w:tcPr>
            <w:tcW w:w="1560" w:type="dxa"/>
          </w:tcPr>
          <w:p w14:paraId="2588DA39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Teilweise kompatibel</w:t>
            </w:r>
          </w:p>
        </w:tc>
        <w:tc>
          <w:tcPr>
            <w:tcW w:w="992" w:type="dxa"/>
          </w:tcPr>
          <w:p w14:paraId="0E2871AF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Kompatibel</w:t>
            </w:r>
          </w:p>
        </w:tc>
        <w:tc>
          <w:tcPr>
            <w:tcW w:w="1134" w:type="dxa"/>
          </w:tcPr>
          <w:p w14:paraId="409E0A29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9F89A98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14:paraId="214F6893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</w:tr>
      <w:tr w:rsidR="00437098" w:rsidRPr="001D3BD2" w14:paraId="1501A1A5" w14:textId="77777777" w:rsidTr="00BC4FE8">
        <w:tc>
          <w:tcPr>
            <w:tcW w:w="1838" w:type="dxa"/>
          </w:tcPr>
          <w:p w14:paraId="021D8EA6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Kantonale Richtpläne</w:t>
            </w:r>
          </w:p>
        </w:tc>
        <w:tc>
          <w:tcPr>
            <w:tcW w:w="3544" w:type="dxa"/>
          </w:tcPr>
          <w:p w14:paraId="42F63013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Vereinbarkeit des Vorhabens mit der kantonalen Richtplanung</w:t>
            </w:r>
          </w:p>
        </w:tc>
        <w:tc>
          <w:tcPr>
            <w:tcW w:w="1417" w:type="dxa"/>
          </w:tcPr>
          <w:p w14:paraId="799F2477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Dimensionslose Grösse</w:t>
            </w:r>
          </w:p>
        </w:tc>
        <w:tc>
          <w:tcPr>
            <w:tcW w:w="1701" w:type="dxa"/>
          </w:tcPr>
          <w:p w14:paraId="6946D8B9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Bedeutender Konflikt</w:t>
            </w:r>
          </w:p>
        </w:tc>
        <w:tc>
          <w:tcPr>
            <w:tcW w:w="1560" w:type="dxa"/>
          </w:tcPr>
          <w:p w14:paraId="5DF515D6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Teilweise kompatibel</w:t>
            </w:r>
          </w:p>
        </w:tc>
        <w:tc>
          <w:tcPr>
            <w:tcW w:w="992" w:type="dxa"/>
          </w:tcPr>
          <w:p w14:paraId="1E538A69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Kompatibel</w:t>
            </w:r>
          </w:p>
        </w:tc>
        <w:tc>
          <w:tcPr>
            <w:tcW w:w="1134" w:type="dxa"/>
          </w:tcPr>
          <w:p w14:paraId="05F1A58E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268F009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14:paraId="2ECD4CA2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</w:tr>
      <w:tr w:rsidR="00437098" w:rsidRPr="001D3BD2" w14:paraId="692AEEF5" w14:textId="77777777" w:rsidTr="00BC4FE8">
        <w:tc>
          <w:tcPr>
            <w:tcW w:w="1838" w:type="dxa"/>
          </w:tcPr>
          <w:p w14:paraId="7AA2F2A8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Nutzungsplan</w:t>
            </w:r>
          </w:p>
        </w:tc>
        <w:tc>
          <w:tcPr>
            <w:tcW w:w="3544" w:type="dxa"/>
          </w:tcPr>
          <w:p w14:paraId="58440E51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Vereinbarkeit des Vorhabens mit der bestehenden Einzonung</w:t>
            </w:r>
          </w:p>
        </w:tc>
        <w:tc>
          <w:tcPr>
            <w:tcW w:w="1417" w:type="dxa"/>
          </w:tcPr>
          <w:p w14:paraId="45E619DC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Dimensionslose Grösse</w:t>
            </w:r>
          </w:p>
        </w:tc>
        <w:tc>
          <w:tcPr>
            <w:tcW w:w="1701" w:type="dxa"/>
          </w:tcPr>
          <w:p w14:paraId="277ADDFF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Bedeutender Konflikt</w:t>
            </w:r>
          </w:p>
        </w:tc>
        <w:tc>
          <w:tcPr>
            <w:tcW w:w="1560" w:type="dxa"/>
          </w:tcPr>
          <w:p w14:paraId="2FA347A5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Teilweise kompatibel</w:t>
            </w:r>
          </w:p>
        </w:tc>
        <w:tc>
          <w:tcPr>
            <w:tcW w:w="992" w:type="dxa"/>
          </w:tcPr>
          <w:p w14:paraId="26004DC6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Kompatibel</w:t>
            </w:r>
          </w:p>
        </w:tc>
        <w:tc>
          <w:tcPr>
            <w:tcW w:w="1134" w:type="dxa"/>
          </w:tcPr>
          <w:p w14:paraId="74B46DAF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8E0BAB9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14:paraId="706837A0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</w:tr>
      <w:tr w:rsidR="00437098" w:rsidRPr="001D3BD2" w14:paraId="3C1A06BD" w14:textId="77777777" w:rsidTr="00BC4FE8">
        <w:trPr>
          <w:trHeight w:val="77"/>
        </w:trPr>
        <w:tc>
          <w:tcPr>
            <w:tcW w:w="1838" w:type="dxa"/>
          </w:tcPr>
          <w:p w14:paraId="2F1E1455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Fruchtfolgeflächen</w:t>
            </w:r>
          </w:p>
          <w:p w14:paraId="2FFEC6DD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5C1FD8C9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Verbrauch von FFF für das Vorhaben</w:t>
            </w:r>
          </w:p>
        </w:tc>
        <w:tc>
          <w:tcPr>
            <w:tcW w:w="1417" w:type="dxa"/>
          </w:tcPr>
          <w:p w14:paraId="4CCC8251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ha</w:t>
            </w:r>
          </w:p>
        </w:tc>
        <w:tc>
          <w:tcPr>
            <w:tcW w:w="1701" w:type="dxa"/>
          </w:tcPr>
          <w:p w14:paraId="5CB03B76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&gt; 5 ha</w:t>
            </w:r>
          </w:p>
        </w:tc>
        <w:tc>
          <w:tcPr>
            <w:tcW w:w="1560" w:type="dxa"/>
          </w:tcPr>
          <w:p w14:paraId="6FE5F621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0–5 ha</w:t>
            </w:r>
          </w:p>
        </w:tc>
        <w:tc>
          <w:tcPr>
            <w:tcW w:w="992" w:type="dxa"/>
          </w:tcPr>
          <w:p w14:paraId="64204F24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0 ha</w:t>
            </w:r>
          </w:p>
        </w:tc>
        <w:tc>
          <w:tcPr>
            <w:tcW w:w="1134" w:type="dxa"/>
          </w:tcPr>
          <w:p w14:paraId="4688FB5C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01FC5C0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14:paraId="2DF21B9C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</w:tr>
      <w:tr w:rsidR="00437098" w:rsidRPr="001D3BD2" w14:paraId="3C46EE48" w14:textId="77777777" w:rsidTr="00BC4FE8">
        <w:tc>
          <w:tcPr>
            <w:tcW w:w="1838" w:type="dxa"/>
          </w:tcPr>
          <w:p w14:paraId="4D815D0C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Synergie</w:t>
            </w:r>
          </w:p>
          <w:p w14:paraId="76DB6DC6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5B0F2BA8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Einschätzung des Potenzials für industrielle / wirtschaftliche Synergien in der Nähe des Projektgebiets</w:t>
            </w:r>
          </w:p>
        </w:tc>
        <w:tc>
          <w:tcPr>
            <w:tcW w:w="1417" w:type="dxa"/>
          </w:tcPr>
          <w:p w14:paraId="700AA711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Dimensionslose Grösse</w:t>
            </w:r>
          </w:p>
        </w:tc>
        <w:tc>
          <w:tcPr>
            <w:tcW w:w="1701" w:type="dxa"/>
          </w:tcPr>
          <w:p w14:paraId="63B82B9D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 xml:space="preserve">Ausgeschlossen </w:t>
            </w:r>
          </w:p>
        </w:tc>
        <w:tc>
          <w:tcPr>
            <w:tcW w:w="1560" w:type="dxa"/>
          </w:tcPr>
          <w:p w14:paraId="2B6E0A5E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Möglich</w:t>
            </w:r>
          </w:p>
        </w:tc>
        <w:tc>
          <w:tcPr>
            <w:tcW w:w="992" w:type="dxa"/>
          </w:tcPr>
          <w:p w14:paraId="379073F1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Leicht realisierbar</w:t>
            </w:r>
          </w:p>
        </w:tc>
        <w:tc>
          <w:tcPr>
            <w:tcW w:w="1134" w:type="dxa"/>
          </w:tcPr>
          <w:p w14:paraId="3BBCBC71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296175D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14:paraId="630B1C3B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</w:tr>
      <w:tr w:rsidR="00437098" w:rsidRPr="001D3BD2" w14:paraId="1C1748ED" w14:textId="77777777" w:rsidTr="00BC4FE8">
        <w:tc>
          <w:tcPr>
            <w:tcW w:w="1838" w:type="dxa"/>
          </w:tcPr>
          <w:p w14:paraId="08301AC0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Einfluss auf die lokale Wirtschaftsstruktur</w:t>
            </w:r>
          </w:p>
        </w:tc>
        <w:tc>
          <w:tcPr>
            <w:tcW w:w="3544" w:type="dxa"/>
          </w:tcPr>
          <w:p w14:paraId="387EDC04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Bestehende Unternehmen, die umziehen / schliessen müssen</w:t>
            </w:r>
          </w:p>
        </w:tc>
        <w:tc>
          <w:tcPr>
            <w:tcW w:w="1417" w:type="dxa"/>
          </w:tcPr>
          <w:p w14:paraId="75CB5BFE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Dimensionslose Grösse</w:t>
            </w:r>
          </w:p>
        </w:tc>
        <w:tc>
          <w:tcPr>
            <w:tcW w:w="1701" w:type="dxa"/>
          </w:tcPr>
          <w:p w14:paraId="1595179C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Bedeutender Konflikt</w:t>
            </w:r>
          </w:p>
        </w:tc>
        <w:tc>
          <w:tcPr>
            <w:tcW w:w="1560" w:type="dxa"/>
          </w:tcPr>
          <w:p w14:paraId="13B78AB9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Teilweise kompatibel</w:t>
            </w:r>
          </w:p>
        </w:tc>
        <w:tc>
          <w:tcPr>
            <w:tcW w:w="992" w:type="dxa"/>
          </w:tcPr>
          <w:p w14:paraId="0351A6E3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Kompatibel</w:t>
            </w:r>
          </w:p>
        </w:tc>
        <w:tc>
          <w:tcPr>
            <w:tcW w:w="1134" w:type="dxa"/>
          </w:tcPr>
          <w:p w14:paraId="6E7C1779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99D61F7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14:paraId="15C40598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</w:tr>
      <w:tr w:rsidR="00437098" w:rsidRPr="001D3BD2" w14:paraId="0AF046FD" w14:textId="77777777" w:rsidTr="00BC4FE8">
        <w:tc>
          <w:tcPr>
            <w:tcW w:w="1838" w:type="dxa"/>
          </w:tcPr>
          <w:p w14:paraId="4455621F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ÖV-Erschliessung</w:t>
            </w:r>
          </w:p>
        </w:tc>
        <w:tc>
          <w:tcPr>
            <w:tcW w:w="3544" w:type="dxa"/>
          </w:tcPr>
          <w:p w14:paraId="1AA217AE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 xml:space="preserve">Beurteilung anhand der ÖV-Güteklasse  </w:t>
            </w:r>
          </w:p>
        </w:tc>
        <w:tc>
          <w:tcPr>
            <w:tcW w:w="1417" w:type="dxa"/>
          </w:tcPr>
          <w:p w14:paraId="57732E93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ÖV-Güteklasse</w:t>
            </w:r>
          </w:p>
        </w:tc>
        <w:tc>
          <w:tcPr>
            <w:tcW w:w="1701" w:type="dxa"/>
          </w:tcPr>
          <w:p w14:paraId="78CE985D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C–D</w:t>
            </w:r>
          </w:p>
        </w:tc>
        <w:tc>
          <w:tcPr>
            <w:tcW w:w="1560" w:type="dxa"/>
          </w:tcPr>
          <w:p w14:paraId="28B81542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B</w:t>
            </w:r>
          </w:p>
        </w:tc>
        <w:tc>
          <w:tcPr>
            <w:tcW w:w="992" w:type="dxa"/>
          </w:tcPr>
          <w:p w14:paraId="391446FD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A</w:t>
            </w:r>
          </w:p>
        </w:tc>
        <w:tc>
          <w:tcPr>
            <w:tcW w:w="1134" w:type="dxa"/>
          </w:tcPr>
          <w:p w14:paraId="59F432B9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84AC2BF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14:paraId="371DBD34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</w:tr>
      <w:tr w:rsidR="00437098" w:rsidRPr="001D3BD2" w14:paraId="475CA5E4" w14:textId="77777777" w:rsidTr="00BC4FE8">
        <w:tc>
          <w:tcPr>
            <w:tcW w:w="1838" w:type="dxa"/>
          </w:tcPr>
          <w:p w14:paraId="3EE01C3F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Erschliessung (Distanz)</w:t>
            </w:r>
          </w:p>
        </w:tc>
        <w:tc>
          <w:tcPr>
            <w:tcW w:w="3544" w:type="dxa"/>
          </w:tcPr>
          <w:p w14:paraId="36A8698A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Beurteilung der Entfernung zu einer Nationalstrasse (Autobahnknoten)</w:t>
            </w:r>
          </w:p>
        </w:tc>
        <w:tc>
          <w:tcPr>
            <w:tcW w:w="1417" w:type="dxa"/>
          </w:tcPr>
          <w:p w14:paraId="75E5A600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km</w:t>
            </w:r>
          </w:p>
        </w:tc>
        <w:tc>
          <w:tcPr>
            <w:tcW w:w="1701" w:type="dxa"/>
          </w:tcPr>
          <w:p w14:paraId="061E4A29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&gt; 10 km</w:t>
            </w:r>
          </w:p>
        </w:tc>
        <w:tc>
          <w:tcPr>
            <w:tcW w:w="1560" w:type="dxa"/>
          </w:tcPr>
          <w:p w14:paraId="530FB99F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3–10 km</w:t>
            </w:r>
          </w:p>
        </w:tc>
        <w:tc>
          <w:tcPr>
            <w:tcW w:w="992" w:type="dxa"/>
          </w:tcPr>
          <w:p w14:paraId="1D50E17B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&lt; 3 km</w:t>
            </w:r>
          </w:p>
        </w:tc>
        <w:tc>
          <w:tcPr>
            <w:tcW w:w="1134" w:type="dxa"/>
          </w:tcPr>
          <w:p w14:paraId="42E6E18F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E67F56E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14:paraId="653F4591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</w:tr>
      <w:tr w:rsidR="00437098" w:rsidRPr="001D3BD2" w14:paraId="50C1CAF2" w14:textId="77777777" w:rsidTr="00BC4FE8">
        <w:tc>
          <w:tcPr>
            <w:tcW w:w="1838" w:type="dxa"/>
          </w:tcPr>
          <w:p w14:paraId="4854E9FA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Erschliessung (Qualität)</w:t>
            </w:r>
          </w:p>
        </w:tc>
        <w:tc>
          <w:tcPr>
            <w:tcW w:w="3544" w:type="dxa"/>
          </w:tcPr>
          <w:p w14:paraId="7CA106F7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Vereinbarkeit mit den bestehenden Strassen und umzusetzenden Zusatzmassnahmen</w:t>
            </w:r>
          </w:p>
        </w:tc>
        <w:tc>
          <w:tcPr>
            <w:tcW w:w="1417" w:type="dxa"/>
          </w:tcPr>
          <w:p w14:paraId="48952831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Dimensionslose Grösse</w:t>
            </w:r>
          </w:p>
        </w:tc>
        <w:tc>
          <w:tcPr>
            <w:tcW w:w="1701" w:type="dxa"/>
          </w:tcPr>
          <w:p w14:paraId="1D33C063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Absolut notwendige Massnahmen</w:t>
            </w:r>
          </w:p>
        </w:tc>
        <w:tc>
          <w:tcPr>
            <w:tcW w:w="1560" w:type="dxa"/>
          </w:tcPr>
          <w:p w14:paraId="65684E9C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Notwendige Massnahmen</w:t>
            </w:r>
          </w:p>
        </w:tc>
        <w:tc>
          <w:tcPr>
            <w:tcW w:w="992" w:type="dxa"/>
          </w:tcPr>
          <w:p w14:paraId="6D9C9CCC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Geeignete Verbindungen verfügbar</w:t>
            </w:r>
          </w:p>
        </w:tc>
        <w:tc>
          <w:tcPr>
            <w:tcW w:w="1134" w:type="dxa"/>
          </w:tcPr>
          <w:p w14:paraId="2C382E0E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24B90F4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14:paraId="28048728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</w:tr>
      <w:tr w:rsidR="00437098" w:rsidRPr="001D3BD2" w14:paraId="723F11FF" w14:textId="77777777" w:rsidTr="00BC4FE8">
        <w:tc>
          <w:tcPr>
            <w:tcW w:w="1838" w:type="dxa"/>
          </w:tcPr>
          <w:p w14:paraId="35938659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Naturgefahren</w:t>
            </w:r>
          </w:p>
        </w:tc>
        <w:tc>
          <w:tcPr>
            <w:tcW w:w="3544" w:type="dxa"/>
          </w:tcPr>
          <w:p w14:paraId="7795D567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Vorhandensein von Gefahrenzonen</w:t>
            </w:r>
          </w:p>
        </w:tc>
        <w:tc>
          <w:tcPr>
            <w:tcW w:w="1417" w:type="dxa"/>
          </w:tcPr>
          <w:p w14:paraId="4A28BEC9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Dimensionslose Grösse</w:t>
            </w:r>
          </w:p>
        </w:tc>
        <w:tc>
          <w:tcPr>
            <w:tcW w:w="1701" w:type="dxa"/>
          </w:tcPr>
          <w:p w14:paraId="182C144A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Mässige Gefahr</w:t>
            </w:r>
          </w:p>
        </w:tc>
        <w:tc>
          <w:tcPr>
            <w:tcW w:w="1560" w:type="dxa"/>
          </w:tcPr>
          <w:p w14:paraId="6E132A9B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Geringe Gefahr</w:t>
            </w:r>
          </w:p>
        </w:tc>
        <w:tc>
          <w:tcPr>
            <w:tcW w:w="992" w:type="dxa"/>
          </w:tcPr>
          <w:p w14:paraId="70566056" w14:textId="77777777" w:rsidR="00437098" w:rsidRPr="001D3BD2" w:rsidRDefault="00437098" w:rsidP="00F401E3">
            <w:pPr>
              <w:rPr>
                <w:sz w:val="16"/>
                <w:szCs w:val="16"/>
              </w:rPr>
            </w:pPr>
            <w:r w:rsidRPr="001D3BD2">
              <w:rPr>
                <w:sz w:val="16"/>
              </w:rPr>
              <w:t>Keine Gefahr</w:t>
            </w:r>
          </w:p>
        </w:tc>
        <w:tc>
          <w:tcPr>
            <w:tcW w:w="1134" w:type="dxa"/>
          </w:tcPr>
          <w:p w14:paraId="3CBAAFF7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0FD5FC9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14:paraId="73507FAD" w14:textId="77777777" w:rsidR="00437098" w:rsidRPr="001D3BD2" w:rsidRDefault="00437098" w:rsidP="00F401E3">
            <w:pPr>
              <w:rPr>
                <w:sz w:val="16"/>
                <w:szCs w:val="16"/>
              </w:rPr>
            </w:pPr>
          </w:p>
        </w:tc>
      </w:tr>
    </w:tbl>
    <w:p w14:paraId="01DD7950" w14:textId="21EA9213" w:rsidR="00776DEB" w:rsidRPr="001D2884" w:rsidRDefault="00776DEB" w:rsidP="00776DEB">
      <w:pPr>
        <w:pStyle w:val="Corpsdetexte"/>
        <w:rPr>
          <w:lang w:val="fr-CH"/>
        </w:rPr>
      </w:pPr>
    </w:p>
    <w:p w14:paraId="2883A876" w14:textId="3970D008" w:rsidR="009C23A8" w:rsidRDefault="009C23A8" w:rsidP="00776DEB">
      <w:pPr>
        <w:pStyle w:val="Corpsdetexte"/>
      </w:pPr>
    </w:p>
    <w:p w14:paraId="37E9A48A" w14:textId="478E4585" w:rsidR="00006383" w:rsidRDefault="00006383" w:rsidP="00776DEB">
      <w:pPr>
        <w:pStyle w:val="Corpsdetexte"/>
      </w:pPr>
    </w:p>
    <w:p w14:paraId="380DEBAA" w14:textId="77777777" w:rsidR="00A044D6" w:rsidRPr="001D2884" w:rsidRDefault="00A044D6" w:rsidP="00776DEB">
      <w:pPr>
        <w:pStyle w:val="Corpsdetexte"/>
      </w:pPr>
    </w:p>
    <w:p w14:paraId="5DE28BC3" w14:textId="77777777" w:rsidR="00776DEB" w:rsidRPr="001D2884" w:rsidRDefault="00776DEB" w:rsidP="00776DEB">
      <w:pPr>
        <w:pStyle w:val="Corpsdetexte"/>
      </w:pPr>
    </w:p>
    <w:tbl>
      <w:tblPr>
        <w:tblStyle w:val="Grilledutableau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1418"/>
        <w:gridCol w:w="1559"/>
        <w:gridCol w:w="1418"/>
        <w:gridCol w:w="1559"/>
        <w:gridCol w:w="850"/>
        <w:gridCol w:w="851"/>
        <w:gridCol w:w="1134"/>
      </w:tblGrid>
      <w:tr w:rsidR="008A2753" w:rsidRPr="001D2884" w14:paraId="10F1317C" w14:textId="77777777" w:rsidTr="008A2753">
        <w:tc>
          <w:tcPr>
            <w:tcW w:w="5665" w:type="dxa"/>
            <w:gridSpan w:val="2"/>
            <w:shd w:val="clear" w:color="auto" w:fill="92D050"/>
          </w:tcPr>
          <w:p w14:paraId="5718A0F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lastRenderedPageBreak/>
              <w:t>Umwelt</w:t>
            </w:r>
          </w:p>
        </w:tc>
        <w:tc>
          <w:tcPr>
            <w:tcW w:w="1418" w:type="dxa"/>
            <w:shd w:val="clear" w:color="auto" w:fill="92D050"/>
          </w:tcPr>
          <w:p w14:paraId="66E3F780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92D050"/>
          </w:tcPr>
          <w:p w14:paraId="529AC62F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92D050"/>
          </w:tcPr>
          <w:p w14:paraId="16B1ED5E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92D050"/>
          </w:tcPr>
          <w:p w14:paraId="42EBDF0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14:paraId="6DD7EC01" w14:textId="78E8812B" w:rsidR="00776DEB" w:rsidRPr="001D2884" w:rsidRDefault="00776DEB" w:rsidP="003452DE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Var</w:t>
            </w:r>
            <w:r w:rsidR="003452DE">
              <w:rPr>
                <w:sz w:val="16"/>
              </w:rPr>
              <w:t>i</w:t>
            </w:r>
            <w:r>
              <w:rPr>
                <w:sz w:val="16"/>
              </w:rPr>
              <w:t>ante</w:t>
            </w:r>
            <w:r w:rsidR="003452DE">
              <w:rPr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</w:p>
        </w:tc>
        <w:tc>
          <w:tcPr>
            <w:tcW w:w="851" w:type="dxa"/>
            <w:shd w:val="clear" w:color="auto" w:fill="92D050"/>
          </w:tcPr>
          <w:p w14:paraId="0F85C1C0" w14:textId="006F8F8B" w:rsidR="00776DEB" w:rsidRPr="001D2884" w:rsidRDefault="00776DEB" w:rsidP="003452DE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Var</w:t>
            </w:r>
            <w:r w:rsidR="003452DE">
              <w:rPr>
                <w:sz w:val="16"/>
              </w:rPr>
              <w:t>i</w:t>
            </w:r>
            <w:r>
              <w:rPr>
                <w:sz w:val="16"/>
              </w:rPr>
              <w:t>ante</w:t>
            </w:r>
            <w:r w:rsidR="003452DE"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134" w:type="dxa"/>
            <w:shd w:val="clear" w:color="auto" w:fill="92D050"/>
          </w:tcPr>
          <w:p w14:paraId="19669F1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Begründung / Bemerkungen</w:t>
            </w:r>
          </w:p>
        </w:tc>
      </w:tr>
      <w:tr w:rsidR="008A2753" w:rsidRPr="001D2884" w14:paraId="6363D8A3" w14:textId="77777777" w:rsidTr="008A2753">
        <w:tc>
          <w:tcPr>
            <w:tcW w:w="2122" w:type="dxa"/>
          </w:tcPr>
          <w:p w14:paraId="10042184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Titel</w:t>
            </w:r>
          </w:p>
        </w:tc>
        <w:tc>
          <w:tcPr>
            <w:tcW w:w="3543" w:type="dxa"/>
          </w:tcPr>
          <w:p w14:paraId="098672AA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Beschreibung der Auswirkungen in Übereinstimmung mit den gesetzlichen Grundlagen</w:t>
            </w:r>
          </w:p>
        </w:tc>
        <w:tc>
          <w:tcPr>
            <w:tcW w:w="1418" w:type="dxa"/>
          </w:tcPr>
          <w:p w14:paraId="05E98F98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Masseinheit</w:t>
            </w:r>
          </w:p>
        </w:tc>
        <w:tc>
          <w:tcPr>
            <w:tcW w:w="1559" w:type="dxa"/>
          </w:tcPr>
          <w:p w14:paraId="6C3677A8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Negativ</w:t>
            </w:r>
          </w:p>
        </w:tc>
        <w:tc>
          <w:tcPr>
            <w:tcW w:w="1418" w:type="dxa"/>
          </w:tcPr>
          <w:p w14:paraId="00996624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Neutral</w:t>
            </w:r>
          </w:p>
        </w:tc>
        <w:tc>
          <w:tcPr>
            <w:tcW w:w="1559" w:type="dxa"/>
          </w:tcPr>
          <w:p w14:paraId="17F01B2B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Positiv</w:t>
            </w:r>
          </w:p>
        </w:tc>
        <w:tc>
          <w:tcPr>
            <w:tcW w:w="850" w:type="dxa"/>
          </w:tcPr>
          <w:p w14:paraId="714EFAEA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Beurteilung</w:t>
            </w:r>
          </w:p>
        </w:tc>
        <w:tc>
          <w:tcPr>
            <w:tcW w:w="851" w:type="dxa"/>
          </w:tcPr>
          <w:p w14:paraId="7DFCD47C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Beurteilung</w:t>
            </w:r>
          </w:p>
        </w:tc>
        <w:tc>
          <w:tcPr>
            <w:tcW w:w="1134" w:type="dxa"/>
          </w:tcPr>
          <w:p w14:paraId="677089D0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</w:p>
        </w:tc>
      </w:tr>
      <w:tr w:rsidR="008A2753" w:rsidRPr="001D2884" w14:paraId="3FF52340" w14:textId="77777777" w:rsidTr="008A2753">
        <w:tc>
          <w:tcPr>
            <w:tcW w:w="2122" w:type="dxa"/>
          </w:tcPr>
          <w:p w14:paraId="087ACA8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Luft</w:t>
            </w:r>
          </w:p>
        </w:tc>
        <w:tc>
          <w:tcPr>
            <w:tcW w:w="3543" w:type="dxa"/>
          </w:tcPr>
          <w:p w14:paraId="69B819F8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Auswirkungen des Vorhabens auf die Luftqualität</w:t>
            </w:r>
          </w:p>
        </w:tc>
        <w:tc>
          <w:tcPr>
            <w:tcW w:w="1418" w:type="dxa"/>
          </w:tcPr>
          <w:p w14:paraId="56C92E23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Dimensionslose Grösse</w:t>
            </w:r>
          </w:p>
        </w:tc>
        <w:tc>
          <w:tcPr>
            <w:tcW w:w="1559" w:type="dxa"/>
          </w:tcPr>
          <w:p w14:paraId="7EFBD5E5" w14:textId="026CE0BC" w:rsidR="00776DEB" w:rsidRPr="001D2884" w:rsidRDefault="00776DEB" w:rsidP="002478D6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Erhebliche </w:t>
            </w:r>
            <w:r w:rsidR="002478D6">
              <w:rPr>
                <w:sz w:val="16"/>
              </w:rPr>
              <w:t xml:space="preserve">oder mittlere </w:t>
            </w:r>
            <w:r>
              <w:rPr>
                <w:sz w:val="16"/>
              </w:rPr>
              <w:t>Auswirkung</w:t>
            </w:r>
          </w:p>
        </w:tc>
        <w:tc>
          <w:tcPr>
            <w:tcW w:w="1418" w:type="dxa"/>
          </w:tcPr>
          <w:p w14:paraId="1E49A29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Leichte oder keine Auswirkung</w:t>
            </w:r>
          </w:p>
        </w:tc>
        <w:tc>
          <w:tcPr>
            <w:tcW w:w="1559" w:type="dxa"/>
          </w:tcPr>
          <w:p w14:paraId="09EF19A8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Reduzierung der Auswirkungen </w:t>
            </w:r>
          </w:p>
        </w:tc>
        <w:tc>
          <w:tcPr>
            <w:tcW w:w="850" w:type="dxa"/>
          </w:tcPr>
          <w:p w14:paraId="34B7E83F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E5584CB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1D4134D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8A2753" w:rsidRPr="001D2884" w14:paraId="2BE487E5" w14:textId="77777777" w:rsidTr="008A2753">
        <w:tc>
          <w:tcPr>
            <w:tcW w:w="2122" w:type="dxa"/>
          </w:tcPr>
          <w:p w14:paraId="3A562385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Lärm</w:t>
            </w:r>
          </w:p>
        </w:tc>
        <w:tc>
          <w:tcPr>
            <w:tcW w:w="3543" w:type="dxa"/>
          </w:tcPr>
          <w:p w14:paraId="159D8AEC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Lärmbelastung des Vorhabens auf rund um den Studienperimeter gelegene Siedlungen und erzeugter Schienenverkehr</w:t>
            </w:r>
          </w:p>
        </w:tc>
        <w:tc>
          <w:tcPr>
            <w:tcW w:w="1418" w:type="dxa"/>
          </w:tcPr>
          <w:p w14:paraId="57E73EE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Dimensionslose Grösse</w:t>
            </w:r>
          </w:p>
        </w:tc>
        <w:tc>
          <w:tcPr>
            <w:tcW w:w="1559" w:type="dxa"/>
          </w:tcPr>
          <w:p w14:paraId="5D64DC1D" w14:textId="64F293B1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Erhebliche </w:t>
            </w:r>
            <w:r w:rsidR="002478D6">
              <w:rPr>
                <w:sz w:val="16"/>
              </w:rPr>
              <w:t xml:space="preserve">oder mittlere </w:t>
            </w:r>
            <w:r>
              <w:rPr>
                <w:sz w:val="16"/>
              </w:rPr>
              <w:t>Auswirkung</w:t>
            </w:r>
          </w:p>
        </w:tc>
        <w:tc>
          <w:tcPr>
            <w:tcW w:w="1418" w:type="dxa"/>
          </w:tcPr>
          <w:p w14:paraId="015D2738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Leichte oder keine Auswirkung </w:t>
            </w:r>
          </w:p>
        </w:tc>
        <w:tc>
          <w:tcPr>
            <w:tcW w:w="1559" w:type="dxa"/>
          </w:tcPr>
          <w:p w14:paraId="6DB64B4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Reduzierung der Auswirkungen</w:t>
            </w:r>
          </w:p>
        </w:tc>
        <w:tc>
          <w:tcPr>
            <w:tcW w:w="850" w:type="dxa"/>
          </w:tcPr>
          <w:p w14:paraId="0573155A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B06D704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0738C9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8A2753" w:rsidRPr="001D2884" w14:paraId="76BF8438" w14:textId="77777777" w:rsidTr="008A2753">
        <w:tc>
          <w:tcPr>
            <w:tcW w:w="2122" w:type="dxa"/>
          </w:tcPr>
          <w:p w14:paraId="793E214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Erschütterungen / Körperschall</w:t>
            </w:r>
          </w:p>
        </w:tc>
        <w:tc>
          <w:tcPr>
            <w:tcW w:w="3543" w:type="dxa"/>
          </w:tcPr>
          <w:p w14:paraId="5F8F666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Auswirkungen des Vorhabens</w:t>
            </w:r>
          </w:p>
        </w:tc>
        <w:tc>
          <w:tcPr>
            <w:tcW w:w="1418" w:type="dxa"/>
          </w:tcPr>
          <w:p w14:paraId="1B584D85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Dimensionslose Grösse</w:t>
            </w:r>
          </w:p>
        </w:tc>
        <w:tc>
          <w:tcPr>
            <w:tcW w:w="1559" w:type="dxa"/>
          </w:tcPr>
          <w:p w14:paraId="25A2A176" w14:textId="64967BB8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Erhebliche </w:t>
            </w:r>
            <w:r w:rsidR="002478D6">
              <w:rPr>
                <w:sz w:val="16"/>
              </w:rPr>
              <w:t xml:space="preserve">oder mittlere </w:t>
            </w:r>
            <w:r>
              <w:rPr>
                <w:sz w:val="16"/>
              </w:rPr>
              <w:t>Auswirkung</w:t>
            </w:r>
          </w:p>
        </w:tc>
        <w:tc>
          <w:tcPr>
            <w:tcW w:w="1418" w:type="dxa"/>
          </w:tcPr>
          <w:p w14:paraId="6B1903E8" w14:textId="71509FF4" w:rsidR="00776DEB" w:rsidRPr="001D2884" w:rsidRDefault="002478D6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Leichte </w:t>
            </w:r>
            <w:r w:rsidR="00776DEB">
              <w:rPr>
                <w:sz w:val="16"/>
              </w:rPr>
              <w:t>Auswirkung</w:t>
            </w:r>
          </w:p>
        </w:tc>
        <w:tc>
          <w:tcPr>
            <w:tcW w:w="1559" w:type="dxa"/>
          </w:tcPr>
          <w:p w14:paraId="39B7C588" w14:textId="3D154336" w:rsidR="00776DEB" w:rsidRPr="001D2884" w:rsidRDefault="002478D6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Keine Auswirkung oder </w:t>
            </w:r>
            <w:r w:rsidR="003452DE">
              <w:rPr>
                <w:sz w:val="16"/>
              </w:rPr>
              <w:t>k</w:t>
            </w:r>
            <w:r w:rsidR="00776DEB">
              <w:rPr>
                <w:sz w:val="16"/>
              </w:rPr>
              <w:t>ompatibel</w:t>
            </w:r>
          </w:p>
        </w:tc>
        <w:tc>
          <w:tcPr>
            <w:tcW w:w="850" w:type="dxa"/>
          </w:tcPr>
          <w:p w14:paraId="5A21BBC3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B2CFB0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7A66D64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8A2753" w:rsidRPr="001D2884" w14:paraId="5C9BF9CB" w14:textId="77777777" w:rsidTr="008A2753">
        <w:tc>
          <w:tcPr>
            <w:tcW w:w="2122" w:type="dxa"/>
          </w:tcPr>
          <w:p w14:paraId="2C4051F4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Lichtverschmutzung</w:t>
            </w:r>
          </w:p>
        </w:tc>
        <w:tc>
          <w:tcPr>
            <w:tcW w:w="3543" w:type="dxa"/>
          </w:tcPr>
          <w:p w14:paraId="3A94CFFD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Auswirkungen des Vorhabens</w:t>
            </w:r>
          </w:p>
        </w:tc>
        <w:tc>
          <w:tcPr>
            <w:tcW w:w="1418" w:type="dxa"/>
          </w:tcPr>
          <w:p w14:paraId="79FBE84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Dimensionslose Grösse</w:t>
            </w:r>
          </w:p>
        </w:tc>
        <w:tc>
          <w:tcPr>
            <w:tcW w:w="1559" w:type="dxa"/>
          </w:tcPr>
          <w:p w14:paraId="500B2E62" w14:textId="027EB760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Erhebliche </w:t>
            </w:r>
            <w:r w:rsidR="002478D6">
              <w:rPr>
                <w:sz w:val="16"/>
              </w:rPr>
              <w:t xml:space="preserve">oder mittlere </w:t>
            </w:r>
            <w:r>
              <w:rPr>
                <w:sz w:val="16"/>
              </w:rPr>
              <w:t>Auswirkung</w:t>
            </w:r>
          </w:p>
        </w:tc>
        <w:tc>
          <w:tcPr>
            <w:tcW w:w="1418" w:type="dxa"/>
          </w:tcPr>
          <w:p w14:paraId="57FF34CD" w14:textId="73C033EC" w:rsidR="00776DEB" w:rsidRPr="001D2884" w:rsidRDefault="002478D6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Leichte </w:t>
            </w:r>
            <w:r w:rsidR="00776DEB">
              <w:rPr>
                <w:sz w:val="16"/>
              </w:rPr>
              <w:t>Auswirkung</w:t>
            </w:r>
          </w:p>
        </w:tc>
        <w:tc>
          <w:tcPr>
            <w:tcW w:w="1559" w:type="dxa"/>
          </w:tcPr>
          <w:p w14:paraId="74997616" w14:textId="2F94E59D" w:rsidR="00776DEB" w:rsidRPr="001D2884" w:rsidRDefault="002478D6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Keine Auswirkung oder </w:t>
            </w:r>
            <w:r w:rsidR="003452DE">
              <w:rPr>
                <w:sz w:val="16"/>
              </w:rPr>
              <w:t>k</w:t>
            </w:r>
            <w:r w:rsidR="00776DEB">
              <w:rPr>
                <w:sz w:val="16"/>
              </w:rPr>
              <w:t>ompatibel</w:t>
            </w:r>
          </w:p>
        </w:tc>
        <w:tc>
          <w:tcPr>
            <w:tcW w:w="850" w:type="dxa"/>
          </w:tcPr>
          <w:p w14:paraId="3E540D1F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988441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BA8FA6D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8A2753" w:rsidRPr="001D2884" w14:paraId="16948EEF" w14:textId="77777777" w:rsidTr="008A2753">
        <w:tc>
          <w:tcPr>
            <w:tcW w:w="2122" w:type="dxa"/>
          </w:tcPr>
          <w:p w14:paraId="66CAC48C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Nichtionisierende Strahlung</w:t>
            </w:r>
          </w:p>
        </w:tc>
        <w:tc>
          <w:tcPr>
            <w:tcW w:w="3543" w:type="dxa"/>
          </w:tcPr>
          <w:p w14:paraId="0BE32CF8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Auswirkungen des Vorhabens</w:t>
            </w:r>
          </w:p>
        </w:tc>
        <w:tc>
          <w:tcPr>
            <w:tcW w:w="1418" w:type="dxa"/>
          </w:tcPr>
          <w:p w14:paraId="2540CE1B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Dimensionslose Grösse</w:t>
            </w:r>
          </w:p>
        </w:tc>
        <w:tc>
          <w:tcPr>
            <w:tcW w:w="1559" w:type="dxa"/>
          </w:tcPr>
          <w:p w14:paraId="422FBB7F" w14:textId="319A8661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Erhebliche </w:t>
            </w:r>
            <w:r w:rsidR="002478D6">
              <w:rPr>
                <w:sz w:val="16"/>
              </w:rPr>
              <w:t xml:space="preserve">oder mittlere </w:t>
            </w:r>
            <w:r>
              <w:rPr>
                <w:sz w:val="16"/>
              </w:rPr>
              <w:t>Auswirkung</w:t>
            </w:r>
          </w:p>
        </w:tc>
        <w:tc>
          <w:tcPr>
            <w:tcW w:w="1418" w:type="dxa"/>
          </w:tcPr>
          <w:p w14:paraId="3C38E13C" w14:textId="7E397BB1" w:rsidR="00776DEB" w:rsidRPr="001D2884" w:rsidRDefault="002478D6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Leichte </w:t>
            </w:r>
            <w:r w:rsidR="00776DEB">
              <w:rPr>
                <w:sz w:val="16"/>
              </w:rPr>
              <w:t>Auswirkung</w:t>
            </w:r>
          </w:p>
        </w:tc>
        <w:tc>
          <w:tcPr>
            <w:tcW w:w="1559" w:type="dxa"/>
          </w:tcPr>
          <w:p w14:paraId="6D259C6D" w14:textId="4E8EF868" w:rsidR="00776DEB" w:rsidRPr="001D2884" w:rsidRDefault="002478D6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Keine Auswirkung oder kompatibel</w:t>
            </w:r>
          </w:p>
        </w:tc>
        <w:tc>
          <w:tcPr>
            <w:tcW w:w="850" w:type="dxa"/>
          </w:tcPr>
          <w:p w14:paraId="56EEF570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84A9CA3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67CF9D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8A2753" w:rsidRPr="001D2884" w14:paraId="21505BCA" w14:textId="77777777" w:rsidTr="008A2753">
        <w:trPr>
          <w:trHeight w:val="77"/>
        </w:trPr>
        <w:tc>
          <w:tcPr>
            <w:tcW w:w="2122" w:type="dxa"/>
          </w:tcPr>
          <w:p w14:paraId="5C3C1295" w14:textId="77777777" w:rsidR="00776DEB" w:rsidRPr="001D2884" w:rsidRDefault="00776DEB" w:rsidP="00175959">
            <w:pPr>
              <w:rPr>
                <w:sz w:val="16"/>
                <w:szCs w:val="16"/>
              </w:rPr>
            </w:pPr>
            <w:r>
              <w:rPr>
                <w:sz w:val="16"/>
              </w:rPr>
              <w:t>Grundwasser</w:t>
            </w:r>
          </w:p>
          <w:p w14:paraId="07A1BAF8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628E719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Vereinbarkeit und Auswirkungen des Vorhabens mit den Planungsinstrumenten des Grundwasserschutzes</w:t>
            </w:r>
          </w:p>
        </w:tc>
        <w:tc>
          <w:tcPr>
            <w:tcW w:w="1418" w:type="dxa"/>
          </w:tcPr>
          <w:p w14:paraId="0DA8A23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Dimensionslose Grösse</w:t>
            </w:r>
          </w:p>
        </w:tc>
        <w:tc>
          <w:tcPr>
            <w:tcW w:w="1559" w:type="dxa"/>
          </w:tcPr>
          <w:p w14:paraId="19641B8F" w14:textId="6C27AE11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Überlagerung mit der Zone S</w:t>
            </w:r>
            <w:r w:rsidR="004C0FB9">
              <w:rPr>
                <w:sz w:val="16"/>
              </w:rPr>
              <w:t xml:space="preserve"> und Au (</w:t>
            </w:r>
            <w:r w:rsidR="004C0FB9" w:rsidRPr="004C0FB9">
              <w:rPr>
                <w:sz w:val="16"/>
              </w:rPr>
              <w:t>unter dem Grundwasserspiegel</w:t>
            </w:r>
            <w:r w:rsidR="004C0FB9">
              <w:rPr>
                <w:sz w:val="16"/>
              </w:rPr>
              <w:t>)</w:t>
            </w:r>
          </w:p>
        </w:tc>
        <w:tc>
          <w:tcPr>
            <w:tcW w:w="1418" w:type="dxa"/>
          </w:tcPr>
          <w:p w14:paraId="3081EEED" w14:textId="62AAFF2C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Überlagerung mit dem Bereich A</w:t>
            </w:r>
            <w:r w:rsidR="004C0FB9">
              <w:rPr>
                <w:sz w:val="16"/>
              </w:rPr>
              <w:t>u (über</w:t>
            </w:r>
            <w:r w:rsidR="004C0FB9" w:rsidRPr="004C0FB9">
              <w:rPr>
                <w:sz w:val="16"/>
              </w:rPr>
              <w:t xml:space="preserve"> dem Grundwasserspiegel</w:t>
            </w:r>
            <w:r w:rsidR="004C0FB9">
              <w:rPr>
                <w:sz w:val="16"/>
              </w:rPr>
              <w:t>)</w:t>
            </w:r>
            <w:r w:rsidR="004C0FB9">
              <w:rPr>
                <w:sz w:val="16"/>
                <w:vertAlign w:val="subscript"/>
              </w:rPr>
              <w:t xml:space="preserve"> </w:t>
            </w:r>
          </w:p>
        </w:tc>
        <w:tc>
          <w:tcPr>
            <w:tcW w:w="1559" w:type="dxa"/>
          </w:tcPr>
          <w:p w14:paraId="03B7D9DC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Keine Überlagerung</w:t>
            </w:r>
          </w:p>
        </w:tc>
        <w:tc>
          <w:tcPr>
            <w:tcW w:w="850" w:type="dxa"/>
          </w:tcPr>
          <w:p w14:paraId="3F2D85A5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06CD1AC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9B49F4E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8A2753" w:rsidRPr="001D2884" w14:paraId="66C034EF" w14:textId="77777777" w:rsidTr="008A2753">
        <w:tc>
          <w:tcPr>
            <w:tcW w:w="2122" w:type="dxa"/>
          </w:tcPr>
          <w:p w14:paraId="22DE0FF4" w14:textId="77777777" w:rsidR="00776DEB" w:rsidRPr="001D2884" w:rsidRDefault="00776DEB" w:rsidP="00175959">
            <w:pPr>
              <w:rPr>
                <w:sz w:val="16"/>
                <w:szCs w:val="16"/>
              </w:rPr>
            </w:pPr>
            <w:r>
              <w:rPr>
                <w:sz w:val="16"/>
              </w:rPr>
              <w:t>Oberflächengewässer und aquatische Ökosysteme</w:t>
            </w:r>
          </w:p>
          <w:p w14:paraId="3C16C6A1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50CED0CD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Vereinbarkeit und Auswirkungen des Vorhabens mit den Planungsinstrumenten des Grundwasserschutzes</w:t>
            </w:r>
          </w:p>
        </w:tc>
        <w:tc>
          <w:tcPr>
            <w:tcW w:w="1418" w:type="dxa"/>
          </w:tcPr>
          <w:p w14:paraId="292D18CC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Dimensionslose Grösse</w:t>
            </w:r>
          </w:p>
        </w:tc>
        <w:tc>
          <w:tcPr>
            <w:tcW w:w="1559" w:type="dxa"/>
          </w:tcPr>
          <w:p w14:paraId="421D192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Überlagerung mit dem Gewässerraum</w:t>
            </w:r>
          </w:p>
        </w:tc>
        <w:tc>
          <w:tcPr>
            <w:tcW w:w="1418" w:type="dxa"/>
          </w:tcPr>
          <w:p w14:paraId="715B059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Angrenzend</w:t>
            </w:r>
          </w:p>
        </w:tc>
        <w:tc>
          <w:tcPr>
            <w:tcW w:w="1559" w:type="dxa"/>
          </w:tcPr>
          <w:p w14:paraId="4BF19D6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&gt; 50 m entfernt</w:t>
            </w:r>
          </w:p>
        </w:tc>
        <w:tc>
          <w:tcPr>
            <w:tcW w:w="850" w:type="dxa"/>
          </w:tcPr>
          <w:p w14:paraId="0F30AA3A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8FF27D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FA77855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E7339D" w:rsidRPr="001D2884" w14:paraId="6F55CF2E" w14:textId="77777777" w:rsidTr="008A2753">
        <w:tc>
          <w:tcPr>
            <w:tcW w:w="2122" w:type="dxa"/>
          </w:tcPr>
          <w:p w14:paraId="76BBAFC7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Abwasser</w:t>
            </w:r>
          </w:p>
        </w:tc>
        <w:tc>
          <w:tcPr>
            <w:tcW w:w="3543" w:type="dxa"/>
          </w:tcPr>
          <w:p w14:paraId="19536845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Auswirkungen des Vorhabens</w:t>
            </w:r>
          </w:p>
        </w:tc>
        <w:tc>
          <w:tcPr>
            <w:tcW w:w="1418" w:type="dxa"/>
          </w:tcPr>
          <w:p w14:paraId="2FD3E606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Dimensionslose Grösse</w:t>
            </w:r>
          </w:p>
        </w:tc>
        <w:tc>
          <w:tcPr>
            <w:tcW w:w="1559" w:type="dxa"/>
          </w:tcPr>
          <w:p w14:paraId="6F2C4E8A" w14:textId="22EEE695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Erhebliche oder mittlere Auswirkung</w:t>
            </w:r>
          </w:p>
        </w:tc>
        <w:tc>
          <w:tcPr>
            <w:tcW w:w="1418" w:type="dxa"/>
          </w:tcPr>
          <w:p w14:paraId="11CE0696" w14:textId="53A53B09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Leichte Auswirkung</w:t>
            </w:r>
          </w:p>
        </w:tc>
        <w:tc>
          <w:tcPr>
            <w:tcW w:w="1559" w:type="dxa"/>
          </w:tcPr>
          <w:p w14:paraId="27DF651C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Kompatibel</w:t>
            </w:r>
          </w:p>
        </w:tc>
        <w:tc>
          <w:tcPr>
            <w:tcW w:w="850" w:type="dxa"/>
          </w:tcPr>
          <w:p w14:paraId="4036BAFD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EB05142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D2A002F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</w:tr>
      <w:tr w:rsidR="00E7339D" w:rsidRPr="001D2884" w14:paraId="4002C24E" w14:textId="77777777" w:rsidTr="008A2753">
        <w:tc>
          <w:tcPr>
            <w:tcW w:w="2122" w:type="dxa"/>
          </w:tcPr>
          <w:p w14:paraId="49FA1C2F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Boden</w:t>
            </w:r>
          </w:p>
        </w:tc>
        <w:tc>
          <w:tcPr>
            <w:tcW w:w="3543" w:type="dxa"/>
          </w:tcPr>
          <w:p w14:paraId="1B181650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Auswirkungen des Vorhabens</w:t>
            </w:r>
          </w:p>
        </w:tc>
        <w:tc>
          <w:tcPr>
            <w:tcW w:w="1418" w:type="dxa"/>
          </w:tcPr>
          <w:p w14:paraId="061CA95F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Dimensionslose Grösse</w:t>
            </w:r>
          </w:p>
        </w:tc>
        <w:tc>
          <w:tcPr>
            <w:tcW w:w="1559" w:type="dxa"/>
          </w:tcPr>
          <w:p w14:paraId="149A5EBB" w14:textId="7CBAA3BB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Erhebliche oder mittlere Auswirkung</w:t>
            </w:r>
          </w:p>
        </w:tc>
        <w:tc>
          <w:tcPr>
            <w:tcW w:w="1418" w:type="dxa"/>
          </w:tcPr>
          <w:p w14:paraId="0130EEC6" w14:textId="73E22A7F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Leichte Auswirkung</w:t>
            </w:r>
          </w:p>
        </w:tc>
        <w:tc>
          <w:tcPr>
            <w:tcW w:w="1559" w:type="dxa"/>
          </w:tcPr>
          <w:p w14:paraId="4D44D64E" w14:textId="5DBF75E9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Kompatibel</w:t>
            </w:r>
          </w:p>
        </w:tc>
        <w:tc>
          <w:tcPr>
            <w:tcW w:w="850" w:type="dxa"/>
          </w:tcPr>
          <w:p w14:paraId="64DE46E7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E52E5AF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D423548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</w:tr>
      <w:tr w:rsidR="00E7339D" w:rsidRPr="001D2884" w14:paraId="37BB4A95" w14:textId="77777777" w:rsidTr="008A2753">
        <w:tc>
          <w:tcPr>
            <w:tcW w:w="2122" w:type="dxa"/>
          </w:tcPr>
          <w:p w14:paraId="44E4F830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Belastete Standorte</w:t>
            </w:r>
          </w:p>
        </w:tc>
        <w:tc>
          <w:tcPr>
            <w:tcW w:w="3543" w:type="dxa"/>
          </w:tcPr>
          <w:p w14:paraId="1F1218B7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Vorhandensein von potenziell belasteten Standorten</w:t>
            </w:r>
          </w:p>
        </w:tc>
        <w:tc>
          <w:tcPr>
            <w:tcW w:w="1418" w:type="dxa"/>
          </w:tcPr>
          <w:p w14:paraId="144ADEB4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Dimensionslose Grösse</w:t>
            </w:r>
          </w:p>
        </w:tc>
        <w:tc>
          <w:tcPr>
            <w:tcW w:w="1559" w:type="dxa"/>
          </w:tcPr>
          <w:p w14:paraId="174E580A" w14:textId="632D142C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Erhebliche oder mittlere Auswirkung</w:t>
            </w:r>
          </w:p>
        </w:tc>
        <w:tc>
          <w:tcPr>
            <w:tcW w:w="1418" w:type="dxa"/>
          </w:tcPr>
          <w:p w14:paraId="33943766" w14:textId="7AA39FA4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Leichte Auswirkung</w:t>
            </w:r>
          </w:p>
        </w:tc>
        <w:tc>
          <w:tcPr>
            <w:tcW w:w="1559" w:type="dxa"/>
          </w:tcPr>
          <w:p w14:paraId="581E0DA2" w14:textId="5B649A14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Keine Auswirkung</w:t>
            </w:r>
          </w:p>
        </w:tc>
        <w:tc>
          <w:tcPr>
            <w:tcW w:w="850" w:type="dxa"/>
          </w:tcPr>
          <w:p w14:paraId="13FDE7EE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EB75467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A2DBD13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</w:tr>
      <w:tr w:rsidR="00E7339D" w:rsidRPr="001D2884" w14:paraId="45876784" w14:textId="77777777" w:rsidTr="008A2753">
        <w:tc>
          <w:tcPr>
            <w:tcW w:w="2122" w:type="dxa"/>
          </w:tcPr>
          <w:p w14:paraId="27291750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Umweltgefährdende Abfälle und Stoffe</w:t>
            </w:r>
          </w:p>
        </w:tc>
        <w:tc>
          <w:tcPr>
            <w:tcW w:w="3543" w:type="dxa"/>
          </w:tcPr>
          <w:p w14:paraId="6E702217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Auswirkungen des Vorhabens</w:t>
            </w:r>
          </w:p>
        </w:tc>
        <w:tc>
          <w:tcPr>
            <w:tcW w:w="1418" w:type="dxa"/>
          </w:tcPr>
          <w:p w14:paraId="5ED8B7E0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Dimensionslose Grösse</w:t>
            </w:r>
          </w:p>
        </w:tc>
        <w:tc>
          <w:tcPr>
            <w:tcW w:w="1559" w:type="dxa"/>
          </w:tcPr>
          <w:p w14:paraId="3B12FF64" w14:textId="6AB84CE8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Erhebliche oder mittlere Auswirkung</w:t>
            </w:r>
          </w:p>
        </w:tc>
        <w:tc>
          <w:tcPr>
            <w:tcW w:w="1418" w:type="dxa"/>
          </w:tcPr>
          <w:p w14:paraId="62DC7232" w14:textId="55F0667C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Leichte Auswirkung</w:t>
            </w:r>
          </w:p>
        </w:tc>
        <w:tc>
          <w:tcPr>
            <w:tcW w:w="1559" w:type="dxa"/>
          </w:tcPr>
          <w:p w14:paraId="3E15E452" w14:textId="62D7C3FA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Keine Auswirkung</w:t>
            </w:r>
          </w:p>
        </w:tc>
        <w:tc>
          <w:tcPr>
            <w:tcW w:w="850" w:type="dxa"/>
          </w:tcPr>
          <w:p w14:paraId="68E4F6CD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2DD0E95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5854A7C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</w:tr>
      <w:tr w:rsidR="00E7339D" w:rsidRPr="001D2884" w14:paraId="2EF67517" w14:textId="77777777" w:rsidTr="008A2753">
        <w:tc>
          <w:tcPr>
            <w:tcW w:w="2122" w:type="dxa"/>
          </w:tcPr>
          <w:p w14:paraId="769AFF14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Umweltgefährdende Organismen</w:t>
            </w:r>
          </w:p>
        </w:tc>
        <w:tc>
          <w:tcPr>
            <w:tcW w:w="3543" w:type="dxa"/>
          </w:tcPr>
          <w:p w14:paraId="33389116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Auswirkungen des Vorhabens</w:t>
            </w:r>
          </w:p>
        </w:tc>
        <w:tc>
          <w:tcPr>
            <w:tcW w:w="1418" w:type="dxa"/>
          </w:tcPr>
          <w:p w14:paraId="1C22C559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Dimensionslose Grösse</w:t>
            </w:r>
          </w:p>
        </w:tc>
        <w:tc>
          <w:tcPr>
            <w:tcW w:w="1559" w:type="dxa"/>
          </w:tcPr>
          <w:p w14:paraId="7CF99E53" w14:textId="50833541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Erhebliche oder mittlere Auswirkung</w:t>
            </w:r>
          </w:p>
        </w:tc>
        <w:tc>
          <w:tcPr>
            <w:tcW w:w="1418" w:type="dxa"/>
          </w:tcPr>
          <w:p w14:paraId="0F3BE2CC" w14:textId="5F448606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Leichte Auswirkung</w:t>
            </w:r>
          </w:p>
        </w:tc>
        <w:tc>
          <w:tcPr>
            <w:tcW w:w="1559" w:type="dxa"/>
          </w:tcPr>
          <w:p w14:paraId="07785D57" w14:textId="30A180AC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Keine Auswirkung</w:t>
            </w:r>
          </w:p>
        </w:tc>
        <w:tc>
          <w:tcPr>
            <w:tcW w:w="850" w:type="dxa"/>
          </w:tcPr>
          <w:p w14:paraId="2FA1930C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492EEED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3E4E372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</w:tr>
      <w:tr w:rsidR="00E7339D" w:rsidRPr="001D2884" w14:paraId="2102527F" w14:textId="77777777" w:rsidTr="008A2753">
        <w:tc>
          <w:tcPr>
            <w:tcW w:w="2122" w:type="dxa"/>
          </w:tcPr>
          <w:p w14:paraId="3FF6C3C1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Störfallvorsorge</w:t>
            </w:r>
          </w:p>
        </w:tc>
        <w:tc>
          <w:tcPr>
            <w:tcW w:w="3543" w:type="dxa"/>
          </w:tcPr>
          <w:p w14:paraId="78C09921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Auswirkungen des Vorhabens</w:t>
            </w:r>
          </w:p>
        </w:tc>
        <w:tc>
          <w:tcPr>
            <w:tcW w:w="1418" w:type="dxa"/>
          </w:tcPr>
          <w:p w14:paraId="0FBF74E9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Dimensionslose Grösse</w:t>
            </w:r>
          </w:p>
        </w:tc>
        <w:tc>
          <w:tcPr>
            <w:tcW w:w="1559" w:type="dxa"/>
          </w:tcPr>
          <w:p w14:paraId="3EF4D41A" w14:textId="7B168696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Erhebliche oder mittlere Auswirkung</w:t>
            </w:r>
          </w:p>
        </w:tc>
        <w:tc>
          <w:tcPr>
            <w:tcW w:w="1418" w:type="dxa"/>
          </w:tcPr>
          <w:p w14:paraId="5179D1E5" w14:textId="5B0AF8F1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Leichte Auswirkung</w:t>
            </w:r>
          </w:p>
        </w:tc>
        <w:tc>
          <w:tcPr>
            <w:tcW w:w="1559" w:type="dxa"/>
          </w:tcPr>
          <w:p w14:paraId="49761FF9" w14:textId="70CABA2B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Keine Auswirkung</w:t>
            </w:r>
          </w:p>
        </w:tc>
        <w:tc>
          <w:tcPr>
            <w:tcW w:w="850" w:type="dxa"/>
          </w:tcPr>
          <w:p w14:paraId="53B56EDE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26B2B90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4732941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</w:tr>
      <w:tr w:rsidR="00E7339D" w:rsidRPr="001D2884" w14:paraId="197F0BED" w14:textId="77777777" w:rsidTr="008A2753">
        <w:tc>
          <w:tcPr>
            <w:tcW w:w="2122" w:type="dxa"/>
          </w:tcPr>
          <w:p w14:paraId="7123883B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lastRenderedPageBreak/>
              <w:t>Wald</w:t>
            </w:r>
          </w:p>
        </w:tc>
        <w:tc>
          <w:tcPr>
            <w:tcW w:w="3543" w:type="dxa"/>
          </w:tcPr>
          <w:p w14:paraId="7B2E452D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Auswirkungen des Vorhabens</w:t>
            </w:r>
          </w:p>
        </w:tc>
        <w:tc>
          <w:tcPr>
            <w:tcW w:w="1418" w:type="dxa"/>
          </w:tcPr>
          <w:p w14:paraId="3920D864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Dimensionslose Grösse</w:t>
            </w:r>
          </w:p>
        </w:tc>
        <w:tc>
          <w:tcPr>
            <w:tcW w:w="1559" w:type="dxa"/>
          </w:tcPr>
          <w:p w14:paraId="3C1A56B6" w14:textId="40FB210B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Erhebliche oder mittlere Auswirkung</w:t>
            </w:r>
          </w:p>
        </w:tc>
        <w:tc>
          <w:tcPr>
            <w:tcW w:w="1418" w:type="dxa"/>
          </w:tcPr>
          <w:p w14:paraId="597D4A8C" w14:textId="1590BB81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Leichte Auswirkung</w:t>
            </w:r>
          </w:p>
        </w:tc>
        <w:tc>
          <w:tcPr>
            <w:tcW w:w="1559" w:type="dxa"/>
          </w:tcPr>
          <w:p w14:paraId="36A1D32C" w14:textId="52EB929B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Keine Auswirkung</w:t>
            </w:r>
          </w:p>
        </w:tc>
        <w:tc>
          <w:tcPr>
            <w:tcW w:w="850" w:type="dxa"/>
          </w:tcPr>
          <w:p w14:paraId="792F118D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DC154DF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CE1B23A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</w:tr>
      <w:tr w:rsidR="00E7339D" w:rsidRPr="001D2884" w14:paraId="47A9FB0B" w14:textId="77777777" w:rsidTr="008A2753">
        <w:tc>
          <w:tcPr>
            <w:tcW w:w="2122" w:type="dxa"/>
          </w:tcPr>
          <w:p w14:paraId="39F9470F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Flora, Fauna, Biotope</w:t>
            </w:r>
          </w:p>
        </w:tc>
        <w:tc>
          <w:tcPr>
            <w:tcW w:w="3543" w:type="dxa"/>
          </w:tcPr>
          <w:p w14:paraId="2B27DAA0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Auswirkungen des Vorhabens</w:t>
            </w:r>
          </w:p>
        </w:tc>
        <w:tc>
          <w:tcPr>
            <w:tcW w:w="1418" w:type="dxa"/>
          </w:tcPr>
          <w:p w14:paraId="32FAED3D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Dimensionslose Grösse</w:t>
            </w:r>
          </w:p>
        </w:tc>
        <w:tc>
          <w:tcPr>
            <w:tcW w:w="1559" w:type="dxa"/>
          </w:tcPr>
          <w:p w14:paraId="5F6C1114" w14:textId="456AD8F5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Erhebliche oder mittlere Auswirkung</w:t>
            </w:r>
          </w:p>
        </w:tc>
        <w:tc>
          <w:tcPr>
            <w:tcW w:w="1418" w:type="dxa"/>
          </w:tcPr>
          <w:p w14:paraId="4FD816E3" w14:textId="0FD20D6A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Leichte Auswirkung</w:t>
            </w:r>
          </w:p>
        </w:tc>
        <w:tc>
          <w:tcPr>
            <w:tcW w:w="1559" w:type="dxa"/>
          </w:tcPr>
          <w:p w14:paraId="2FF2EE83" w14:textId="547A65A4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Keine Auswirkung</w:t>
            </w:r>
          </w:p>
        </w:tc>
        <w:tc>
          <w:tcPr>
            <w:tcW w:w="850" w:type="dxa"/>
          </w:tcPr>
          <w:p w14:paraId="15B4EE96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9319F8C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FC29A65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</w:tr>
      <w:tr w:rsidR="00E7339D" w:rsidRPr="001D2884" w14:paraId="7A0048A4" w14:textId="77777777" w:rsidTr="008A2753">
        <w:tc>
          <w:tcPr>
            <w:tcW w:w="2122" w:type="dxa"/>
          </w:tcPr>
          <w:p w14:paraId="5F10B37B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Geologie</w:t>
            </w:r>
          </w:p>
        </w:tc>
        <w:tc>
          <w:tcPr>
            <w:tcW w:w="3543" w:type="dxa"/>
          </w:tcPr>
          <w:p w14:paraId="1EC25166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Geologische Verhältnisse des Perimeters in Bezug auf die baulichen Anforderungen</w:t>
            </w:r>
          </w:p>
        </w:tc>
        <w:tc>
          <w:tcPr>
            <w:tcW w:w="1418" w:type="dxa"/>
          </w:tcPr>
          <w:p w14:paraId="1FB9761F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Dimensionslose Grösse</w:t>
            </w:r>
          </w:p>
        </w:tc>
        <w:tc>
          <w:tcPr>
            <w:tcW w:w="1559" w:type="dxa"/>
          </w:tcPr>
          <w:p w14:paraId="28F5425A" w14:textId="08A4F1F8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Erhebliche oder mittlere Auswirkung</w:t>
            </w:r>
          </w:p>
        </w:tc>
        <w:tc>
          <w:tcPr>
            <w:tcW w:w="1418" w:type="dxa"/>
          </w:tcPr>
          <w:p w14:paraId="63FF4E49" w14:textId="2F30008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Leichte Auswirkung</w:t>
            </w:r>
          </w:p>
        </w:tc>
        <w:tc>
          <w:tcPr>
            <w:tcW w:w="1559" w:type="dxa"/>
          </w:tcPr>
          <w:p w14:paraId="546B2D52" w14:textId="67236EFA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Keine Auswirkung</w:t>
            </w:r>
          </w:p>
        </w:tc>
        <w:tc>
          <w:tcPr>
            <w:tcW w:w="850" w:type="dxa"/>
          </w:tcPr>
          <w:p w14:paraId="2EB684B9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B0E7032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F2F079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</w:tr>
      <w:tr w:rsidR="00E7339D" w:rsidRPr="001D2884" w14:paraId="4DD9D968" w14:textId="77777777" w:rsidTr="008A2753">
        <w:tc>
          <w:tcPr>
            <w:tcW w:w="2122" w:type="dxa"/>
          </w:tcPr>
          <w:p w14:paraId="77EFB0FD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Integration in die Landschaft </w:t>
            </w:r>
          </w:p>
        </w:tc>
        <w:tc>
          <w:tcPr>
            <w:tcW w:w="3543" w:type="dxa"/>
          </w:tcPr>
          <w:p w14:paraId="4165CC07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(Lichtverschmutzung eingeschlossen)</w:t>
            </w:r>
          </w:p>
        </w:tc>
        <w:tc>
          <w:tcPr>
            <w:tcW w:w="1418" w:type="dxa"/>
          </w:tcPr>
          <w:p w14:paraId="7950F498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Dimensionslose Grösse</w:t>
            </w:r>
          </w:p>
        </w:tc>
        <w:tc>
          <w:tcPr>
            <w:tcW w:w="1559" w:type="dxa"/>
          </w:tcPr>
          <w:p w14:paraId="31C45312" w14:textId="066974DD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Erhebliche oder mittlere Auswirkung</w:t>
            </w:r>
          </w:p>
        </w:tc>
        <w:tc>
          <w:tcPr>
            <w:tcW w:w="1418" w:type="dxa"/>
          </w:tcPr>
          <w:p w14:paraId="53B3AA16" w14:textId="3F2C46BF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Leichte Auswirkung</w:t>
            </w:r>
          </w:p>
        </w:tc>
        <w:tc>
          <w:tcPr>
            <w:tcW w:w="1559" w:type="dxa"/>
          </w:tcPr>
          <w:p w14:paraId="2E90F1F3" w14:textId="7E8F67C1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Keine Auswirkung</w:t>
            </w:r>
          </w:p>
        </w:tc>
        <w:tc>
          <w:tcPr>
            <w:tcW w:w="850" w:type="dxa"/>
          </w:tcPr>
          <w:p w14:paraId="099EB698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8CFAB5A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1ED7622" w14:textId="77777777" w:rsidR="00E7339D" w:rsidRPr="001D2884" w:rsidRDefault="00E7339D" w:rsidP="00E7339D">
            <w:pPr>
              <w:pStyle w:val="Corpsdetexte"/>
              <w:rPr>
                <w:sz w:val="16"/>
                <w:szCs w:val="16"/>
              </w:rPr>
            </w:pPr>
          </w:p>
        </w:tc>
      </w:tr>
      <w:tr w:rsidR="008A2753" w:rsidRPr="001D2884" w14:paraId="7E033C46" w14:textId="77777777" w:rsidTr="008A2753">
        <w:tc>
          <w:tcPr>
            <w:tcW w:w="2122" w:type="dxa"/>
          </w:tcPr>
          <w:p w14:paraId="39764991" w14:textId="26700644" w:rsidR="00776DEB" w:rsidRPr="001D2884" w:rsidRDefault="00776DEB" w:rsidP="00DC30C0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Bundesinventare (Landschaften und Naturdenkmäler, , Biotope und Wildtierkorridore)</w:t>
            </w:r>
          </w:p>
        </w:tc>
        <w:tc>
          <w:tcPr>
            <w:tcW w:w="3543" w:type="dxa"/>
          </w:tcPr>
          <w:p w14:paraId="09F110E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Vorhandensein einer inventarisierten Zone oder eines inventarisierten Objekts</w:t>
            </w:r>
          </w:p>
        </w:tc>
        <w:tc>
          <w:tcPr>
            <w:tcW w:w="1418" w:type="dxa"/>
          </w:tcPr>
          <w:p w14:paraId="00221D80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Dimensionslose Grösse</w:t>
            </w:r>
          </w:p>
        </w:tc>
        <w:tc>
          <w:tcPr>
            <w:tcW w:w="1559" w:type="dxa"/>
          </w:tcPr>
          <w:p w14:paraId="37D2781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Bedeutender Konflikt</w:t>
            </w:r>
          </w:p>
        </w:tc>
        <w:tc>
          <w:tcPr>
            <w:tcW w:w="1418" w:type="dxa"/>
          </w:tcPr>
          <w:p w14:paraId="2055D3DD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Mittelgrosser Konflikt</w:t>
            </w:r>
          </w:p>
        </w:tc>
        <w:tc>
          <w:tcPr>
            <w:tcW w:w="1559" w:type="dxa"/>
          </w:tcPr>
          <w:p w14:paraId="17AD8E6B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Kein Konflikt</w:t>
            </w:r>
          </w:p>
        </w:tc>
        <w:tc>
          <w:tcPr>
            <w:tcW w:w="850" w:type="dxa"/>
          </w:tcPr>
          <w:p w14:paraId="783D5D2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52ADF61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8C87A2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</w:tbl>
    <w:p w14:paraId="5D2C5146" w14:textId="77777777" w:rsidR="00776DEB" w:rsidRPr="001D2884" w:rsidRDefault="00776DEB" w:rsidP="00776DEB">
      <w:pPr>
        <w:pStyle w:val="Corpsdetexte"/>
        <w:rPr>
          <w:sz w:val="16"/>
          <w:szCs w:val="16"/>
        </w:rPr>
      </w:pPr>
    </w:p>
    <w:tbl>
      <w:tblPr>
        <w:tblStyle w:val="Grilledutableau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1418"/>
        <w:gridCol w:w="1559"/>
        <w:gridCol w:w="1418"/>
        <w:gridCol w:w="1559"/>
        <w:gridCol w:w="850"/>
        <w:gridCol w:w="851"/>
        <w:gridCol w:w="1134"/>
      </w:tblGrid>
      <w:tr w:rsidR="003452DE" w:rsidRPr="001D2884" w14:paraId="4FDFB6F0" w14:textId="77777777" w:rsidTr="0096780A">
        <w:tc>
          <w:tcPr>
            <w:tcW w:w="5665" w:type="dxa"/>
            <w:gridSpan w:val="2"/>
            <w:shd w:val="clear" w:color="auto" w:fill="E5B8B7" w:themeFill="accent2" w:themeFillTint="66"/>
          </w:tcPr>
          <w:p w14:paraId="0836D069" w14:textId="77777777" w:rsidR="003452DE" w:rsidRPr="001D2884" w:rsidRDefault="003452DE" w:rsidP="003452DE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Bahnbetrieb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14:paraId="39E607CA" w14:textId="77777777" w:rsidR="003452DE" w:rsidRPr="001D2884" w:rsidRDefault="003452DE" w:rsidP="003452DE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14:paraId="48C59A56" w14:textId="77777777" w:rsidR="003452DE" w:rsidRPr="001D2884" w:rsidRDefault="003452DE" w:rsidP="003452DE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5FBEB9CB" w14:textId="77777777" w:rsidR="003452DE" w:rsidRPr="001D2884" w:rsidRDefault="003452DE" w:rsidP="003452DE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14:paraId="32EA97CF" w14:textId="77777777" w:rsidR="003452DE" w:rsidRPr="001D2884" w:rsidRDefault="003452DE" w:rsidP="003452DE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14:paraId="6CCEABB9" w14:textId="32AD18C6" w:rsidR="003452DE" w:rsidRPr="001D2884" w:rsidRDefault="003452DE" w:rsidP="003452DE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Variante X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14:paraId="4F9EDC01" w14:textId="359C3501" w:rsidR="003452DE" w:rsidRPr="001D2884" w:rsidRDefault="003452DE" w:rsidP="003452DE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Variante Y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14:paraId="1C6AFFB0" w14:textId="77777777" w:rsidR="003452DE" w:rsidRPr="001D2884" w:rsidRDefault="003452DE" w:rsidP="003452DE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Begründung / Bemerkungen</w:t>
            </w:r>
          </w:p>
        </w:tc>
      </w:tr>
      <w:tr w:rsidR="00776DEB" w:rsidRPr="001D2884" w14:paraId="2AD050EE" w14:textId="77777777" w:rsidTr="0096780A">
        <w:tc>
          <w:tcPr>
            <w:tcW w:w="2122" w:type="dxa"/>
          </w:tcPr>
          <w:p w14:paraId="5479F146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Titel</w:t>
            </w:r>
          </w:p>
        </w:tc>
        <w:tc>
          <w:tcPr>
            <w:tcW w:w="3543" w:type="dxa"/>
          </w:tcPr>
          <w:p w14:paraId="6529ED55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Beschreibung der Auswirkungen in Übereinstimmung mit den gesetzlichen Grundlagen</w:t>
            </w:r>
          </w:p>
        </w:tc>
        <w:tc>
          <w:tcPr>
            <w:tcW w:w="1418" w:type="dxa"/>
          </w:tcPr>
          <w:p w14:paraId="1482CD18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Masseinheit</w:t>
            </w:r>
          </w:p>
        </w:tc>
        <w:tc>
          <w:tcPr>
            <w:tcW w:w="1559" w:type="dxa"/>
          </w:tcPr>
          <w:p w14:paraId="7902C4D1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Negativ </w:t>
            </w:r>
          </w:p>
        </w:tc>
        <w:tc>
          <w:tcPr>
            <w:tcW w:w="1418" w:type="dxa"/>
          </w:tcPr>
          <w:p w14:paraId="7A45817B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Neutral</w:t>
            </w:r>
          </w:p>
        </w:tc>
        <w:tc>
          <w:tcPr>
            <w:tcW w:w="1559" w:type="dxa"/>
          </w:tcPr>
          <w:p w14:paraId="578539C1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Positiv</w:t>
            </w:r>
          </w:p>
        </w:tc>
        <w:tc>
          <w:tcPr>
            <w:tcW w:w="850" w:type="dxa"/>
          </w:tcPr>
          <w:p w14:paraId="2D057483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Beurteilung</w:t>
            </w:r>
          </w:p>
        </w:tc>
        <w:tc>
          <w:tcPr>
            <w:tcW w:w="851" w:type="dxa"/>
          </w:tcPr>
          <w:p w14:paraId="45537F6F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Beurteilung</w:t>
            </w:r>
          </w:p>
        </w:tc>
        <w:tc>
          <w:tcPr>
            <w:tcW w:w="1134" w:type="dxa"/>
          </w:tcPr>
          <w:p w14:paraId="2F4CA7DB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</w:rPr>
            </w:pPr>
          </w:p>
        </w:tc>
      </w:tr>
      <w:tr w:rsidR="00776DEB" w:rsidRPr="001D2884" w14:paraId="4E6A5171" w14:textId="77777777" w:rsidTr="0096780A">
        <w:tc>
          <w:tcPr>
            <w:tcW w:w="2122" w:type="dxa"/>
          </w:tcPr>
          <w:p w14:paraId="14BD822C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Trassenkapazität zur Produktionszeit des Personenverkehrs (6 bis 24 Uhr)</w:t>
            </w:r>
          </w:p>
        </w:tc>
        <w:tc>
          <w:tcPr>
            <w:tcW w:w="3543" w:type="dxa"/>
          </w:tcPr>
          <w:p w14:paraId="45377EF1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Trassenverfügbarkeit pro Stunde auf der Trasse betriebsnotwendige Anlage – Endbahnhof</w:t>
            </w:r>
          </w:p>
        </w:tc>
        <w:tc>
          <w:tcPr>
            <w:tcW w:w="1418" w:type="dxa"/>
          </w:tcPr>
          <w:p w14:paraId="7D0DBCC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Dimensionslose Grösse</w:t>
            </w:r>
          </w:p>
        </w:tc>
        <w:tc>
          <w:tcPr>
            <w:tcW w:w="1559" w:type="dxa"/>
          </w:tcPr>
          <w:p w14:paraId="1310780A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&lt; 2</w:t>
            </w:r>
          </w:p>
        </w:tc>
        <w:tc>
          <w:tcPr>
            <w:tcW w:w="1418" w:type="dxa"/>
          </w:tcPr>
          <w:p w14:paraId="79D9C56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</w:tcPr>
          <w:p w14:paraId="32774CAC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&gt; 2</w:t>
            </w:r>
          </w:p>
        </w:tc>
        <w:tc>
          <w:tcPr>
            <w:tcW w:w="850" w:type="dxa"/>
          </w:tcPr>
          <w:p w14:paraId="25C5425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B8E037B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228484C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776DEB" w:rsidRPr="001D2884" w14:paraId="134D3B5E" w14:textId="77777777" w:rsidTr="0096780A">
        <w:tc>
          <w:tcPr>
            <w:tcW w:w="2122" w:type="dxa"/>
          </w:tcPr>
          <w:p w14:paraId="5FC340FA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Trassenkapazität ausserhalb der Produktionszeit des Personenverkehrs (24 bis 6 Uhr)</w:t>
            </w:r>
          </w:p>
        </w:tc>
        <w:tc>
          <w:tcPr>
            <w:tcW w:w="3543" w:type="dxa"/>
          </w:tcPr>
          <w:p w14:paraId="60A0AA5C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Trassenverfügbarkeit pro Stunde auf der Trasse betriebsnotwendige Anlage – Endbahnhof</w:t>
            </w:r>
          </w:p>
        </w:tc>
        <w:tc>
          <w:tcPr>
            <w:tcW w:w="1418" w:type="dxa"/>
          </w:tcPr>
          <w:p w14:paraId="0EB468B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Dimensionslose Grösse</w:t>
            </w:r>
          </w:p>
        </w:tc>
        <w:tc>
          <w:tcPr>
            <w:tcW w:w="1559" w:type="dxa"/>
          </w:tcPr>
          <w:p w14:paraId="3A21C710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&lt; 6</w:t>
            </w:r>
          </w:p>
        </w:tc>
        <w:tc>
          <w:tcPr>
            <w:tcW w:w="1418" w:type="dxa"/>
          </w:tcPr>
          <w:p w14:paraId="3CDE8C73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</w:tcPr>
          <w:p w14:paraId="40BEF73C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&gt; 6</w:t>
            </w:r>
          </w:p>
        </w:tc>
        <w:tc>
          <w:tcPr>
            <w:tcW w:w="850" w:type="dxa"/>
          </w:tcPr>
          <w:p w14:paraId="791FA25E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DA4EDBA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B40E2E5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776DEB" w:rsidRPr="001D2884" w14:paraId="13BB5967" w14:textId="77777777" w:rsidTr="0096780A">
        <w:tc>
          <w:tcPr>
            <w:tcW w:w="2122" w:type="dxa"/>
          </w:tcPr>
          <w:p w14:paraId="14EB4644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Verlagerungskosten</w:t>
            </w:r>
          </w:p>
        </w:tc>
        <w:tc>
          <w:tcPr>
            <w:tcW w:w="3543" w:type="dxa"/>
          </w:tcPr>
          <w:p w14:paraId="20F34C43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Jährliche Kosten für die Verlagerung auf der Strecke von der / zur betriebsnotwendigen Anlage – Endbahnhof</w:t>
            </w:r>
          </w:p>
        </w:tc>
        <w:tc>
          <w:tcPr>
            <w:tcW w:w="1418" w:type="dxa"/>
          </w:tcPr>
          <w:p w14:paraId="30C16A9A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Dimensionslose Grösse</w:t>
            </w:r>
          </w:p>
        </w:tc>
        <w:tc>
          <w:tcPr>
            <w:tcW w:w="1559" w:type="dxa"/>
            <w:vAlign w:val="center"/>
          </w:tcPr>
          <w:p w14:paraId="07235BA2" w14:textId="77777777" w:rsidR="00776DEB" w:rsidRPr="001D2884" w:rsidRDefault="00776DEB" w:rsidP="001759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&gt; N00 000</w:t>
            </w:r>
          </w:p>
        </w:tc>
        <w:tc>
          <w:tcPr>
            <w:tcW w:w="1418" w:type="dxa"/>
            <w:vAlign w:val="center"/>
          </w:tcPr>
          <w:p w14:paraId="727F067A" w14:textId="77777777" w:rsidR="00776DEB" w:rsidRPr="001D2884" w:rsidRDefault="00776DEB" w:rsidP="001759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N00 000–M00 000</w:t>
            </w:r>
          </w:p>
        </w:tc>
        <w:tc>
          <w:tcPr>
            <w:tcW w:w="1559" w:type="dxa"/>
            <w:vAlign w:val="center"/>
          </w:tcPr>
          <w:p w14:paraId="0E28721B" w14:textId="77777777" w:rsidR="00776DEB" w:rsidRPr="001D2884" w:rsidRDefault="00776DEB" w:rsidP="001759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&lt; M00 000</w:t>
            </w:r>
          </w:p>
        </w:tc>
        <w:tc>
          <w:tcPr>
            <w:tcW w:w="850" w:type="dxa"/>
          </w:tcPr>
          <w:p w14:paraId="40AE2BFB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4DA2288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F6BC040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776DEB" w:rsidRPr="001D2884" w14:paraId="2EB685F1" w14:textId="77777777" w:rsidTr="0096780A">
        <w:trPr>
          <w:trHeight w:val="77"/>
        </w:trPr>
        <w:tc>
          <w:tcPr>
            <w:tcW w:w="2122" w:type="dxa"/>
          </w:tcPr>
          <w:p w14:paraId="15618B8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Produktivität am Standort </w:t>
            </w:r>
          </w:p>
        </w:tc>
        <w:tc>
          <w:tcPr>
            <w:tcW w:w="3543" w:type="dxa"/>
          </w:tcPr>
          <w:p w14:paraId="5A327BFB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Zeit für die Instandhaltung / die Arbeit in der betriebsnotwendigen Anlage</w:t>
            </w:r>
          </w:p>
        </w:tc>
        <w:tc>
          <w:tcPr>
            <w:tcW w:w="1418" w:type="dxa"/>
          </w:tcPr>
          <w:p w14:paraId="5DCB200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Dimensionslose Grösse</w:t>
            </w:r>
          </w:p>
        </w:tc>
        <w:tc>
          <w:tcPr>
            <w:tcW w:w="1559" w:type="dxa"/>
            <w:vAlign w:val="center"/>
          </w:tcPr>
          <w:p w14:paraId="54989032" w14:textId="77777777" w:rsidR="00776DEB" w:rsidRPr="001D2884" w:rsidRDefault="00776DEB" w:rsidP="001759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&gt; 60'</w:t>
            </w:r>
          </w:p>
        </w:tc>
        <w:tc>
          <w:tcPr>
            <w:tcW w:w="1418" w:type="dxa"/>
            <w:vAlign w:val="center"/>
          </w:tcPr>
          <w:p w14:paraId="7BE0BE54" w14:textId="77777777" w:rsidR="00776DEB" w:rsidRPr="001D2884" w:rsidRDefault="00776DEB" w:rsidP="001759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&lt; 60'</w:t>
            </w:r>
          </w:p>
        </w:tc>
        <w:tc>
          <w:tcPr>
            <w:tcW w:w="1559" w:type="dxa"/>
            <w:vAlign w:val="center"/>
          </w:tcPr>
          <w:p w14:paraId="77F2997E" w14:textId="77777777" w:rsidR="00776DEB" w:rsidRPr="001D2884" w:rsidRDefault="00776DEB" w:rsidP="001759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&lt; 30'</w:t>
            </w:r>
          </w:p>
        </w:tc>
        <w:tc>
          <w:tcPr>
            <w:tcW w:w="850" w:type="dxa"/>
          </w:tcPr>
          <w:p w14:paraId="30F77614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079A81F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6337258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776DEB" w:rsidRPr="00C13D74" w14:paraId="3480BD97" w14:textId="77777777" w:rsidTr="0096780A">
        <w:tc>
          <w:tcPr>
            <w:tcW w:w="2122" w:type="dxa"/>
          </w:tcPr>
          <w:p w14:paraId="2B3D3EA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Kompatibilität mit der zukünftigen Netzentwicklung </w:t>
            </w:r>
          </w:p>
        </w:tc>
        <w:tc>
          <w:tcPr>
            <w:tcW w:w="3543" w:type="dxa"/>
          </w:tcPr>
          <w:p w14:paraId="679946CF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Kompatibilität mit dem Zeitplan und der Finanzierung von Netzentwicklungsvorhaben, des Netznutzungskonzepts (NNK) und der Netznutzungspläne (NNP)</w:t>
            </w:r>
          </w:p>
        </w:tc>
        <w:tc>
          <w:tcPr>
            <w:tcW w:w="1418" w:type="dxa"/>
          </w:tcPr>
          <w:p w14:paraId="7E3E719A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Dimensionslose Grösse</w:t>
            </w:r>
          </w:p>
        </w:tc>
        <w:tc>
          <w:tcPr>
            <w:tcW w:w="1559" w:type="dxa"/>
          </w:tcPr>
          <w:p w14:paraId="3C990B32" w14:textId="77777777" w:rsidR="00776DEB" w:rsidRPr="001D2884" w:rsidRDefault="00776DEB" w:rsidP="00175959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Kompatibel mit STEP AS 2025 </w:t>
            </w:r>
          </w:p>
        </w:tc>
        <w:tc>
          <w:tcPr>
            <w:tcW w:w="1418" w:type="dxa"/>
          </w:tcPr>
          <w:p w14:paraId="564F4685" w14:textId="77777777" w:rsidR="00776DEB" w:rsidRPr="001D2884" w:rsidRDefault="00776DEB" w:rsidP="00175959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Kompatibel mit STEP AS 2035 </w:t>
            </w:r>
          </w:p>
        </w:tc>
        <w:tc>
          <w:tcPr>
            <w:tcW w:w="1559" w:type="dxa"/>
          </w:tcPr>
          <w:p w14:paraId="3A512F7D" w14:textId="77777777" w:rsidR="00776DEB" w:rsidRPr="001D2884" w:rsidRDefault="00776DEB" w:rsidP="00175959">
            <w:pPr>
              <w:rPr>
                <w:sz w:val="16"/>
                <w:szCs w:val="16"/>
              </w:rPr>
            </w:pPr>
            <w:r>
              <w:rPr>
                <w:sz w:val="16"/>
              </w:rPr>
              <w:t>Kompatibel über STEP AS 2035 hinaus</w:t>
            </w:r>
          </w:p>
        </w:tc>
        <w:tc>
          <w:tcPr>
            <w:tcW w:w="850" w:type="dxa"/>
          </w:tcPr>
          <w:p w14:paraId="579799B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DF0CA0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982A85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  <w:tr w:rsidR="00776DEB" w:rsidRPr="001D2884" w14:paraId="2C37672F" w14:textId="77777777" w:rsidTr="0096780A">
        <w:tc>
          <w:tcPr>
            <w:tcW w:w="2122" w:type="dxa"/>
          </w:tcPr>
          <w:p w14:paraId="49F6153C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Anschluss an das Eisenbahnnetz</w:t>
            </w:r>
          </w:p>
        </w:tc>
        <w:tc>
          <w:tcPr>
            <w:tcW w:w="3543" w:type="dxa"/>
          </w:tcPr>
          <w:p w14:paraId="00996E4D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Verfügbarkeit von Anschlussgleisen an die Stammlinie</w:t>
            </w:r>
          </w:p>
        </w:tc>
        <w:tc>
          <w:tcPr>
            <w:tcW w:w="1418" w:type="dxa"/>
          </w:tcPr>
          <w:p w14:paraId="192928BD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Dimensionslose Grösse</w:t>
            </w:r>
          </w:p>
        </w:tc>
        <w:tc>
          <w:tcPr>
            <w:tcW w:w="1559" w:type="dxa"/>
          </w:tcPr>
          <w:p w14:paraId="5B0C86F1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Kein Anschluss vorhanden</w:t>
            </w:r>
          </w:p>
        </w:tc>
        <w:tc>
          <w:tcPr>
            <w:tcW w:w="1418" w:type="dxa"/>
          </w:tcPr>
          <w:p w14:paraId="0AA1BE4F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Vorhandener Anschluss mit Anpassungsbedarf</w:t>
            </w:r>
          </w:p>
        </w:tc>
        <w:tc>
          <w:tcPr>
            <w:tcW w:w="1559" w:type="dxa"/>
          </w:tcPr>
          <w:p w14:paraId="7A0E83F5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</w:rPr>
              <w:t>Vorhandener funktionsfähiger Anschluss</w:t>
            </w:r>
          </w:p>
        </w:tc>
        <w:tc>
          <w:tcPr>
            <w:tcW w:w="850" w:type="dxa"/>
          </w:tcPr>
          <w:p w14:paraId="19E9551A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7728D1B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09C034C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</w:rPr>
            </w:pPr>
          </w:p>
        </w:tc>
      </w:tr>
    </w:tbl>
    <w:p w14:paraId="647E3131" w14:textId="77777777" w:rsidR="009A4CBB" w:rsidRPr="001D2884" w:rsidRDefault="009A4CBB" w:rsidP="00BC4FE8">
      <w:pPr>
        <w:pStyle w:val="SISAufzhlungPunkt"/>
        <w:numPr>
          <w:ilvl w:val="0"/>
          <w:numId w:val="0"/>
        </w:numPr>
      </w:pPr>
    </w:p>
    <w:sectPr w:rsidR="009A4CBB" w:rsidRPr="001D2884" w:rsidSect="001928FF">
      <w:headerReference w:type="default" r:id="rId13"/>
      <w:footerReference w:type="default" r:id="rId14"/>
      <w:pgSz w:w="16838" w:h="11906" w:orient="landscape" w:code="9"/>
      <w:pgMar w:top="1701" w:right="1191" w:bottom="1134" w:left="90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3DD6" w14:textId="77777777" w:rsidR="00F65E0A" w:rsidRDefault="00F65E0A">
      <w:r>
        <w:separator/>
      </w:r>
    </w:p>
  </w:endnote>
  <w:endnote w:type="continuationSeparator" w:id="0">
    <w:p w14:paraId="1546DDCB" w14:textId="77777777" w:rsidR="00F65E0A" w:rsidRDefault="00F6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rcode 3 of 9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4F68" w14:textId="77777777" w:rsidR="00F401E3" w:rsidRDefault="00AE549B">
    <w:pPr>
      <w:pStyle w:val="Pieddepage"/>
    </w:pPr>
    <w:fldSimple w:instr=" DOCPROPERTY  FSC#UVEKCFG@15.1700:cooAddress ">
      <w:r w:rsidR="00F401E3">
        <w:t>COO.2125.100.2.12366628</w:t>
      </w:r>
    </w:fldSimple>
    <w:r w:rsidR="00F401E3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CD38C9E" wp14:editId="1AC64E2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900000" cy="720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25175" w14:textId="2721382D" w:rsidR="00F401E3" w:rsidRDefault="00F401E3">
                          <w:pPr>
                            <w:spacing w:line="240" w:lineRule="atLeast"/>
                            <w:jc w:val="right"/>
                            <w:rPr>
                              <w:rStyle w:val="Numrodepage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96780A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</w:rPr>
                            <w:t xml:space="preserve"> / 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96780A">
                            <w:rPr>
                              <w:rStyle w:val="Numrodepage"/>
                              <w:noProof/>
                            </w:rPr>
                            <w:t>11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252000" bIns="576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38C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65pt;margin-top:0;width:70.85pt;height:56.7pt;z-index:251662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" filled="f" stroked="f">
              <v:textbox inset="0,0,7mm,16mm">
                <w:txbxContent>
                  <w:p w14:paraId="02925175" w14:textId="2721382D" w:rsidR="00F401E3" w:rsidRDefault="00F401E3">
                    <w:pPr>
                      <w:spacing w:line="240" w:lineRule="atLeast"/>
                      <w:jc w:val="right"/>
                      <w:rPr>
                        <w:rStyle w:val="Numrodepage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96780A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</w:rPr>
                      <w:t xml:space="preserve"> / 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96780A">
                      <w:rPr>
                        <w:rStyle w:val="Numrodepage"/>
                        <w:noProof/>
                      </w:rPr>
                      <w:t>11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F0C9" w14:textId="77777777" w:rsidR="00F65E0A" w:rsidRDefault="00F65E0A">
      <w:r>
        <w:separator/>
      </w:r>
    </w:p>
  </w:footnote>
  <w:footnote w:type="continuationSeparator" w:id="0">
    <w:p w14:paraId="1B02EF32" w14:textId="77777777" w:rsidR="00F65E0A" w:rsidRDefault="00F6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5"/>
    </w:tblGrid>
    <w:tr w:rsidR="00F401E3" w14:paraId="7F739131" w14:textId="77777777" w:rsidTr="00E53E43">
      <w:trPr>
        <w:cantSplit/>
        <w:trHeight w:val="567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hideMark/>
        </w:tcPr>
        <w:p w14:paraId="5ABF8017" w14:textId="77777777" w:rsidR="00F401E3" w:rsidRDefault="00F401E3">
          <w:pPr>
            <w:pStyle w:val="Klassifikationklein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 FSC#UVEKCFG@15.1700:AssignedClassification</w:instrText>
          </w:r>
          <w:r>
            <w:rPr>
              <w:noProof/>
            </w:rPr>
            <w:fldChar w:fldCharType="end"/>
          </w:r>
        </w:p>
        <w:p w14:paraId="7FA1DBA0" w14:textId="1C50C35F" w:rsidR="00F401E3" w:rsidRDefault="00F401E3">
          <w:pPr>
            <w:pStyle w:val="En-tte"/>
            <w:rPr>
              <w:noProof/>
            </w:rPr>
          </w:pPr>
          <w:r>
            <w:rPr>
              <w:noProof/>
            </w:rPr>
            <w:t>Aktenzeichen: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 Organisation.Aktenzeichen </w:instrText>
          </w:r>
          <w:r>
            <w:fldChar w:fldCharType="end"/>
          </w:r>
          <w:r>
            <w:instrText>="" "</w:instrText>
          </w:r>
          <w:r>
            <w:fldChar w:fldCharType="begin"/>
          </w:r>
          <w:r>
            <w:instrText xml:space="preserve"> DOCPROPERTY  FSC#UVEKCFG@15.1700:FileResponsibleAbbreviation</w:instrText>
          </w:r>
          <w:r>
            <w:fldChar w:fldCharType="end"/>
          </w:r>
          <w:r>
            <w:instrText>" "</w:instrText>
          </w:r>
          <w:fldSimple w:instr=" DOCPROPERTY  Organisation.Aktenzeichen ">
            <w:r>
              <w:instrText>Organisation.Aktenzeichen</w:instrText>
            </w:r>
          </w:fldSimple>
          <w:r>
            <w:instrText xml:space="preserve"> </w:instrText>
          </w:r>
          <w:r>
            <w:fldChar w:fldCharType="begin"/>
          </w:r>
          <w:r>
            <w:instrText xml:space="preserve"> DOCPROPERTY  FSC#UVEKCFG@15.1700:FileResponsibleAbbreviation</w:instrText>
          </w:r>
          <w:r>
            <w:fldChar w:fldCharType="separate"/>
          </w:r>
          <w:r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</w:instrText>
          </w:r>
          <w: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DOCPROPERTY  FSC#ATSTATECFG@1.1001:SubfileReference</w:instrText>
          </w:r>
          <w:r>
            <w:fldChar w:fldCharType="separate"/>
          </w:r>
          <w:r>
            <w:t>BAV-213.2-00001/00015/00002/00010</w:t>
          </w:r>
          <w:r>
            <w:fldChar w:fldCharType="end"/>
          </w:r>
        </w:p>
      </w:tc>
    </w:tr>
  </w:tbl>
  <w:p w14:paraId="0F95FF9D" w14:textId="77777777" w:rsidR="00F401E3" w:rsidRDefault="00F401E3">
    <w:pPr>
      <w:pStyle w:val="Platzhalter1pt"/>
    </w:pPr>
    <w:r>
      <w:rPr>
        <w:noProof/>
      </w:rPr>
      <w:drawing>
        <wp:anchor distT="0" distB="0" distL="114300" distR="114300" simplePos="0" relativeHeight="251661824" behindDoc="1" locked="1" layoutInCell="1" allowOverlap="1" wp14:anchorId="7AA107DB" wp14:editId="0EB75D4A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2" name="Bild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1" layoutInCell="1" allowOverlap="1" wp14:anchorId="2B8295C2" wp14:editId="4BB7FDF4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4" name="Bild 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1" layoutInCell="1" allowOverlap="1" wp14:anchorId="6C96689B" wp14:editId="613802E2">
          <wp:simplePos x="0" y="0"/>
          <wp:positionH relativeFrom="column">
            <wp:posOffset>-1080135</wp:posOffset>
          </wp:positionH>
          <wp:positionV relativeFrom="paragraph">
            <wp:posOffset>-431800</wp:posOffset>
          </wp:positionV>
          <wp:extent cx="7543800" cy="1343025"/>
          <wp:effectExtent l="0" t="0" r="0" b="0"/>
          <wp:wrapNone/>
          <wp:docPr id="5" name="Bild 3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8E20B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A4629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78DF4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A952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6D112"/>
    <w:lvl w:ilvl="0">
      <w:start w:val="1"/>
      <w:numFmt w:val="bullet"/>
      <w:pStyle w:val="Listepuces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047E6E"/>
    <w:lvl w:ilvl="0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2DBD8"/>
    <w:lvl w:ilvl="0">
      <w:start w:val="1"/>
      <w:numFmt w:val="bullet"/>
      <w:pStyle w:val="Listepuces3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0CC1C"/>
    <w:lvl w:ilvl="0">
      <w:start w:val="1"/>
      <w:numFmt w:val="bullet"/>
      <w:pStyle w:val="Listepuces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2C015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B210F6"/>
    <w:lvl w:ilvl="0">
      <w:start w:val="1"/>
      <w:numFmt w:val="bullet"/>
      <w:pStyle w:val="Listepuce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F0300268"/>
    <w:lvl w:ilvl="0">
      <w:start w:val="1"/>
      <w:numFmt w:val="decimal"/>
      <w:pStyle w:val="Titre1"/>
      <w:suff w:val="space"/>
      <w:lvlText w:val="%1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Titre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Titre3"/>
      <w:suff w:val="space"/>
      <w:lvlText w:val="%1.%2.%3"/>
      <w:lvlJc w:val="left"/>
      <w:pPr>
        <w:ind w:left="7797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itre5"/>
      <w:suff w:val="space"/>
      <w:lvlText w:val="%1.%2.%3.%4.%5"/>
      <w:lvlJc w:val="left"/>
      <w:pPr>
        <w:ind w:left="0" w:firstLine="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0"/>
        <w:szCs w:val="22"/>
        <w:vertAlign w:val="baseline"/>
      </w:rPr>
    </w:lvl>
    <w:lvl w:ilvl="5">
      <w:start w:val="1"/>
      <w:numFmt w:val="decimal"/>
      <w:pStyle w:val="Titre6"/>
      <w:suff w:val="space"/>
      <w:lvlText w:val="%1.%2.%3.%4.%5.%6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  <w:lvl w:ilvl="6">
      <w:start w:val="1"/>
      <w:numFmt w:val="decimal"/>
      <w:pStyle w:val="Titre7"/>
      <w:suff w:val="space"/>
      <w:lvlText w:val="%1.%2.%3.%4.%5.%6.%7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  <w:lvl w:ilvl="7">
      <w:start w:val="1"/>
      <w:numFmt w:val="decimal"/>
      <w:pStyle w:val="Titre8"/>
      <w:suff w:val="space"/>
      <w:lvlText w:val="%1.%2.%3.%4.%5.%6.%7.%8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  <w:lvl w:ilvl="8">
      <w:start w:val="1"/>
      <w:numFmt w:val="decimal"/>
      <w:pStyle w:val="Titre9"/>
      <w:suff w:val="space"/>
      <w:lvlText w:val="%1.%2.%3.%4.%5.%6.%7.%8.%9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</w:abstractNum>
  <w:abstractNum w:abstractNumId="11" w15:restartNumberingAfterBreak="0">
    <w:nsid w:val="041C4FD1"/>
    <w:multiLevelType w:val="hybridMultilevel"/>
    <w:tmpl w:val="51B63162"/>
    <w:lvl w:ilvl="0" w:tplc="DD94305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67507C"/>
    <w:multiLevelType w:val="hybridMultilevel"/>
    <w:tmpl w:val="E53851E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92FB0"/>
    <w:multiLevelType w:val="hybridMultilevel"/>
    <w:tmpl w:val="5200235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B7A46"/>
    <w:multiLevelType w:val="hybridMultilevel"/>
    <w:tmpl w:val="981CD03A"/>
    <w:lvl w:ilvl="0" w:tplc="B8D685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3D0034"/>
    <w:multiLevelType w:val="hybridMultilevel"/>
    <w:tmpl w:val="CC601236"/>
    <w:lvl w:ilvl="0" w:tplc="0807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0F27111A"/>
    <w:multiLevelType w:val="hybridMultilevel"/>
    <w:tmpl w:val="6A584B1A"/>
    <w:lvl w:ilvl="0" w:tplc="1BC6E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672797"/>
    <w:multiLevelType w:val="hybridMultilevel"/>
    <w:tmpl w:val="EF88D1F0"/>
    <w:lvl w:ilvl="0" w:tplc="377ABF50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75795"/>
    <w:multiLevelType w:val="hybridMultilevel"/>
    <w:tmpl w:val="3806BA36"/>
    <w:lvl w:ilvl="0" w:tplc="0807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4BA37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69F092F"/>
    <w:multiLevelType w:val="hybridMultilevel"/>
    <w:tmpl w:val="12303D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9A239F"/>
    <w:multiLevelType w:val="hybridMultilevel"/>
    <w:tmpl w:val="7E8E8808"/>
    <w:lvl w:ilvl="0" w:tplc="07D61F5C">
      <w:start w:val="1"/>
      <w:numFmt w:val="bullet"/>
      <w:pStyle w:val="SISAufzhlungPunk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0F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26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6A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0C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03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63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ED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24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85100AA"/>
    <w:multiLevelType w:val="hybridMultilevel"/>
    <w:tmpl w:val="5A3036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24" w15:restartNumberingAfterBreak="0">
    <w:nsid w:val="25D7700A"/>
    <w:multiLevelType w:val="multilevel"/>
    <w:tmpl w:val="4DFC2956"/>
    <w:lvl w:ilvl="0">
      <w:start w:val="1"/>
      <w:numFmt w:val="decimal"/>
      <w:pStyle w:val="AuflistungmitNummern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2"/>
        </w:tabs>
        <w:ind w:left="3572" w:hanging="397"/>
      </w:pPr>
      <w:rPr>
        <w:rFonts w:hint="default"/>
      </w:rPr>
    </w:lvl>
  </w:abstractNum>
  <w:abstractNum w:abstractNumId="25" w15:restartNumberingAfterBreak="0">
    <w:nsid w:val="29A12D74"/>
    <w:multiLevelType w:val="multilevel"/>
    <w:tmpl w:val="040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6" w15:restartNumberingAfterBreak="0">
    <w:nsid w:val="2A280330"/>
    <w:multiLevelType w:val="hybridMultilevel"/>
    <w:tmpl w:val="0B38E95E"/>
    <w:lvl w:ilvl="0" w:tplc="0807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706FCC"/>
    <w:multiLevelType w:val="hybridMultilevel"/>
    <w:tmpl w:val="495CA0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8B4D28"/>
    <w:multiLevelType w:val="hybridMultilevel"/>
    <w:tmpl w:val="9B021D86"/>
    <w:lvl w:ilvl="0" w:tplc="0807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4C7963"/>
    <w:multiLevelType w:val="hybridMultilevel"/>
    <w:tmpl w:val="16F6480C"/>
    <w:lvl w:ilvl="0" w:tplc="0807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872B1B"/>
    <w:multiLevelType w:val="hybridMultilevel"/>
    <w:tmpl w:val="E91C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3C6A88"/>
    <w:multiLevelType w:val="hybridMultilevel"/>
    <w:tmpl w:val="437C584C"/>
    <w:lvl w:ilvl="0" w:tplc="FFFFFFFF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CDB6CD0"/>
    <w:multiLevelType w:val="multilevel"/>
    <w:tmpl w:val="74380838"/>
    <w:name w:val="2007071614014442322377"/>
    <w:lvl w:ilvl="0">
      <w:start w:val="1"/>
      <w:numFmt w:val="lowerLetter"/>
      <w:pStyle w:val="AuflistungmitBuchstaben"/>
      <w:lvlText w:val="%1)"/>
      <w:lvlJc w:val="left"/>
      <w:pPr>
        <w:tabs>
          <w:tab w:val="num" w:pos="397"/>
        </w:tabs>
        <w:ind w:left="397" w:hanging="39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5" w15:restartNumberingAfterBreak="0">
    <w:nsid w:val="4548287E"/>
    <w:multiLevelType w:val="hybridMultilevel"/>
    <w:tmpl w:val="340287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E03061"/>
    <w:multiLevelType w:val="hybridMultilevel"/>
    <w:tmpl w:val="7660D8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47040D"/>
    <w:multiLevelType w:val="hybridMultilevel"/>
    <w:tmpl w:val="2C18D8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EA41D98"/>
    <w:multiLevelType w:val="hybridMultilevel"/>
    <w:tmpl w:val="2830FE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513936A7"/>
    <w:multiLevelType w:val="hybridMultilevel"/>
    <w:tmpl w:val="CE2C1F72"/>
    <w:lvl w:ilvl="0" w:tplc="0807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A605AE"/>
    <w:multiLevelType w:val="hybridMultilevel"/>
    <w:tmpl w:val="572C937A"/>
    <w:lvl w:ilvl="0" w:tplc="EA7AF28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6655E1"/>
    <w:multiLevelType w:val="hybridMultilevel"/>
    <w:tmpl w:val="9D6E2BD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E63C1"/>
    <w:multiLevelType w:val="hybridMultilevel"/>
    <w:tmpl w:val="7B9CA698"/>
    <w:lvl w:ilvl="0" w:tplc="377ABF50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5D2A649A"/>
    <w:multiLevelType w:val="hybridMultilevel"/>
    <w:tmpl w:val="E520AF9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E21EA5"/>
    <w:multiLevelType w:val="hybridMultilevel"/>
    <w:tmpl w:val="8C22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860B51"/>
    <w:multiLevelType w:val="hybridMultilevel"/>
    <w:tmpl w:val="8912DA6E"/>
    <w:lvl w:ilvl="0" w:tplc="48BCADB4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340763"/>
    <w:multiLevelType w:val="hybridMultilevel"/>
    <w:tmpl w:val="7E2E4492"/>
    <w:lvl w:ilvl="0" w:tplc="AF40AE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721DD0"/>
    <w:multiLevelType w:val="hybridMultilevel"/>
    <w:tmpl w:val="437ECFBE"/>
    <w:lvl w:ilvl="0" w:tplc="48BCADB4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0" w15:restartNumberingAfterBreak="0">
    <w:nsid w:val="6778362D"/>
    <w:multiLevelType w:val="hybridMultilevel"/>
    <w:tmpl w:val="31B2E3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53" w15:restartNumberingAfterBreak="0">
    <w:nsid w:val="6D4C4923"/>
    <w:multiLevelType w:val="hybridMultilevel"/>
    <w:tmpl w:val="F7BEE4A0"/>
    <w:lvl w:ilvl="0" w:tplc="0807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8958A3"/>
    <w:multiLevelType w:val="multilevel"/>
    <w:tmpl w:val="570499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55" w15:restartNumberingAfterBreak="0">
    <w:nsid w:val="78325DEB"/>
    <w:multiLevelType w:val="hybridMultilevel"/>
    <w:tmpl w:val="AB30FFC2"/>
    <w:lvl w:ilvl="0" w:tplc="48BCADB4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4703B1"/>
    <w:multiLevelType w:val="hybridMultilevel"/>
    <w:tmpl w:val="7542D3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DC1B1C"/>
    <w:multiLevelType w:val="multilevel"/>
    <w:tmpl w:val="EE5A9B94"/>
    <w:lvl w:ilvl="0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58" w15:restartNumberingAfterBreak="0">
    <w:nsid w:val="7F326723"/>
    <w:multiLevelType w:val="multilevel"/>
    <w:tmpl w:val="D5B8A988"/>
    <w:lvl w:ilvl="0">
      <w:start w:val="1"/>
      <w:numFmt w:val="bullet"/>
      <w:pStyle w:val="AuflistungmitSymbolen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381"/>
        </w:tabs>
        <w:ind w:left="2381" w:hanging="39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778"/>
        </w:tabs>
        <w:ind w:left="2778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062"/>
        </w:tabs>
        <w:ind w:left="3062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572"/>
        </w:tabs>
        <w:ind w:left="3572" w:hanging="51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52"/>
  </w:num>
  <w:num w:numId="13">
    <w:abstractNumId w:val="24"/>
  </w:num>
  <w:num w:numId="14">
    <w:abstractNumId w:val="58"/>
  </w:num>
  <w:num w:numId="15">
    <w:abstractNumId w:val="57"/>
  </w:num>
  <w:num w:numId="16">
    <w:abstractNumId w:val="34"/>
  </w:num>
  <w:num w:numId="17">
    <w:abstractNumId w:val="51"/>
  </w:num>
  <w:num w:numId="18">
    <w:abstractNumId w:val="19"/>
  </w:num>
  <w:num w:numId="19">
    <w:abstractNumId w:val="44"/>
  </w:num>
  <w:num w:numId="20">
    <w:abstractNumId w:val="39"/>
  </w:num>
  <w:num w:numId="21">
    <w:abstractNumId w:val="32"/>
  </w:num>
  <w:num w:numId="22">
    <w:abstractNumId w:val="33"/>
  </w:num>
  <w:num w:numId="23">
    <w:abstractNumId w:val="54"/>
  </w:num>
  <w:num w:numId="24">
    <w:abstractNumId w:val="22"/>
  </w:num>
  <w:num w:numId="25">
    <w:abstractNumId w:val="56"/>
  </w:num>
  <w:num w:numId="26">
    <w:abstractNumId w:val="37"/>
  </w:num>
  <w:num w:numId="27">
    <w:abstractNumId w:val="16"/>
  </w:num>
  <w:num w:numId="28">
    <w:abstractNumId w:val="15"/>
  </w:num>
  <w:num w:numId="29">
    <w:abstractNumId w:val="50"/>
  </w:num>
  <w:num w:numId="30">
    <w:abstractNumId w:val="35"/>
  </w:num>
  <w:num w:numId="31">
    <w:abstractNumId w:val="27"/>
  </w:num>
  <w:num w:numId="32">
    <w:abstractNumId w:val="38"/>
  </w:num>
  <w:num w:numId="33">
    <w:abstractNumId w:val="49"/>
  </w:num>
  <w:num w:numId="34">
    <w:abstractNumId w:val="47"/>
  </w:num>
  <w:num w:numId="35">
    <w:abstractNumId w:val="55"/>
  </w:num>
  <w:num w:numId="36">
    <w:abstractNumId w:val="4"/>
    <w:lvlOverride w:ilvl="0">
      <w:startOverride w:val="1"/>
    </w:lvlOverride>
  </w:num>
  <w:num w:numId="37">
    <w:abstractNumId w:val="3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9"/>
  </w:num>
  <w:num w:numId="41">
    <w:abstractNumId w:val="21"/>
  </w:num>
  <w:num w:numId="42">
    <w:abstractNumId w:val="10"/>
  </w:num>
  <w:num w:numId="43">
    <w:abstractNumId w:val="31"/>
  </w:num>
  <w:num w:numId="44">
    <w:abstractNumId w:val="31"/>
  </w:num>
  <w:num w:numId="45">
    <w:abstractNumId w:val="36"/>
  </w:num>
  <w:num w:numId="46">
    <w:abstractNumId w:val="20"/>
  </w:num>
  <w:num w:numId="47">
    <w:abstractNumId w:val="10"/>
  </w:num>
  <w:num w:numId="48">
    <w:abstractNumId w:val="17"/>
  </w:num>
  <w:num w:numId="49">
    <w:abstractNumId w:val="28"/>
  </w:num>
  <w:num w:numId="50">
    <w:abstractNumId w:val="10"/>
  </w:num>
  <w:num w:numId="51">
    <w:abstractNumId w:val="43"/>
  </w:num>
  <w:num w:numId="52">
    <w:abstractNumId w:val="46"/>
  </w:num>
  <w:num w:numId="53">
    <w:abstractNumId w:val="10"/>
  </w:num>
  <w:num w:numId="54">
    <w:abstractNumId w:val="53"/>
  </w:num>
  <w:num w:numId="55">
    <w:abstractNumId w:val="18"/>
  </w:num>
  <w:num w:numId="56">
    <w:abstractNumId w:val="40"/>
  </w:num>
  <w:num w:numId="57">
    <w:abstractNumId w:val="13"/>
  </w:num>
  <w:num w:numId="58">
    <w:abstractNumId w:val="42"/>
  </w:num>
  <w:num w:numId="59">
    <w:abstractNumId w:val="10"/>
  </w:num>
  <w:num w:numId="60">
    <w:abstractNumId w:val="23"/>
  </w:num>
  <w:num w:numId="61">
    <w:abstractNumId w:val="30"/>
  </w:num>
  <w:num w:numId="62">
    <w:abstractNumId w:val="25"/>
  </w:num>
  <w:num w:numId="63">
    <w:abstractNumId w:val="10"/>
  </w:num>
  <w:num w:numId="64">
    <w:abstractNumId w:val="10"/>
  </w:num>
  <w:num w:numId="65">
    <w:abstractNumId w:val="10"/>
  </w:num>
  <w:num w:numId="66">
    <w:abstractNumId w:val="10"/>
  </w:num>
  <w:num w:numId="67">
    <w:abstractNumId w:val="10"/>
  </w:num>
  <w:num w:numId="68">
    <w:abstractNumId w:val="45"/>
  </w:num>
  <w:num w:numId="69">
    <w:abstractNumId w:val="12"/>
  </w:num>
  <w:num w:numId="70">
    <w:abstractNumId w:val="10"/>
  </w:num>
  <w:num w:numId="71">
    <w:abstractNumId w:val="21"/>
  </w:num>
  <w:num w:numId="72">
    <w:abstractNumId w:val="21"/>
  </w:num>
  <w:num w:numId="73">
    <w:abstractNumId w:val="21"/>
  </w:num>
  <w:num w:numId="74">
    <w:abstractNumId w:val="41"/>
  </w:num>
  <w:num w:numId="75">
    <w:abstractNumId w:val="11"/>
  </w:num>
  <w:num w:numId="76">
    <w:abstractNumId w:val="48"/>
  </w:num>
  <w:num w:numId="77">
    <w:abstractNumId w:val="14"/>
  </w:num>
  <w:num w:numId="78">
    <w:abstractNumId w:val="1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851"/>
  <w:autoHyphenation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awAttachedTemplate" w:val="Bericht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5 r2 (4.5.3976)"/>
    <w:docVar w:name="OawCreatedWithProjectID" w:val="uvekadmin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UVEK.DeptZ1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DeptZ1&quot;/&gt;&lt;/type&gt;&lt;/profile&gt;&lt;/OawDocProperty&gt;_x000d__x0009_&lt;OawDocProperty name=&quot;UVEK.DeptZ2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DeptZ2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ktenzeich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ktenzeichen&quot;/&gt;&lt;/type&gt;&lt;/profile&gt;&lt;/OawDocProperty&gt;_x000d__x0009_&lt;OawDocProperty name=&quot;UVEK.Akten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ktenzeichen&quot;/&gt;&lt;/type&gt;&lt;/profile&gt;&lt;/OawDocProperty&gt;_x000d__x0009_&lt;OawDocProperty name=&quot;UVEK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IhrZeichen&quot;/&gt;&lt;/type&gt;&lt;/profile&gt;&lt;/OawDocProperty&gt;_x000d__x0009_&lt;OawDocProperty name=&quot;UVEK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UnserZeichen&quot;/&gt;&lt;/type&gt;&lt;/profile&gt;&lt;/OawDocProperty&gt;_x000d__x0009_&lt;OawDocProperty name=&quot;UVEK.Gerichtsstand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Gerichtsstand&quot;/&gt;&lt;/type&gt;&lt;/profile&gt;&lt;/OawDocProperty&gt;_x000d__x0009_&lt;OawDocProperty name=&quot;UVEK.Standortadress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Standortadresse&quot;/&gt;&lt;/type&gt;&lt;/profile&gt;&lt;/OawDocProperty&gt;_x000d__x0009_&lt;OawDocProperty name=&quot;UVEK.Telefo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Telefon&quot;/&gt;&lt;/type&gt;&lt;/profile&gt;&lt;/OawDocProperty&gt;_x000d__x0009_&lt;OawDocProperty name=&quot;UVEK.Fax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UVEK.Betreff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Betreff&quot;/&gt;&lt;/type&gt;&lt;/profile&gt;&lt;/OawDocProperty&gt;_x000d__x0009_&lt;OawDocProperty name=&quot;UVEK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Text&quot;/&gt;&lt;/type&gt;&lt;/profile&gt;&lt;/OawDocProperty&gt;_x000d__x0009_&lt;OawDocProperty name=&quot;UVEK.Grussformel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Grussformel&quot;/&gt;&lt;/type&gt;&lt;/profile&gt;&lt;/OawDocProperty&gt;_x000d__x0009_&lt;OawDocProperty name=&quot;Organisation.OrganisationKur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Kurz&quot;/&gt;&lt;/type&gt;&lt;/profile&gt;&lt;/OawDocProperty&gt;_x000d__x0009_&lt;OawDocProperty name=&quot;UVEK.Brief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Briefdatum&quot;/&gt;&lt;/type&gt;&lt;/profile&gt;&lt;/OawDocProperty&gt;_x000d__x0009_&lt;OawDocProperty name=&quot;UVEK.AnredeAll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Alle&quot;/&gt;&lt;/type&gt;&lt;/profile&gt;&lt;/OawDocProperty&gt;_x000d__x0009_&lt;OawDocProperty name=&quot;UVEK.Postadress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Postadresse&quot;/&gt;&lt;/type&gt;&lt;/profile&gt;&lt;/OawDocProperty&gt;_x000d__x0009_&lt;OawDocProperty name=&quot;UVEK.Postadresse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Postadresse.text&quot;/&gt;&lt;/type&gt;&lt;/profile&gt;&lt;/OawDocProperty&gt;_x000d__x0009_&lt;OawDocProperty name=&quot;UVEK.AnredeNam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Name&quot;/&gt;&lt;/type&gt;&lt;/profile&gt;&lt;/OawDocProperty&gt;_x000d__x0009_&lt;OawDocProperty name=&quot;UVEK.AnredeFrau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Frau&quot;/&gt;&lt;/type&gt;&lt;/profile&gt;&lt;/OawDocProperty&gt;_x000d__x0009_&lt;OawDocProperty name=&quot;UVEK.AnredeFrauLang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FrauLang&quot;/&gt;&lt;/type&gt;&lt;/profile&gt;&lt;/OawDocProperty&gt;_x000d__x0009_&lt;OawDocProperty name=&quot;UVEK.AnredeHerr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Herr&quot;/&gt;&lt;/type&gt;&lt;/profile&gt;&lt;/OawDocProperty&gt;_x000d__x0009_&lt;OawDocProperty name=&quot;UVEK.AnredeHerrLang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HerrLang&quot;/&gt;&lt;/type&gt;&lt;/profile&gt;&lt;/OawDocProperty&gt;_x000d_&lt;/document&gt;_x000d_"/>
    <w:docVar w:name="OawDialog" w:val="&lt;empty/&gt;"/>
    <w:docVar w:name="OawDistributionEnabled" w:val="&lt;empty/&gt;"/>
    <w:docVar w:name="OawDocProp.2002122011014149059130932" w:val="&lt;source&gt;&lt;Fields List=&quot;Organisation|Aktenzeichen|Internet|OrganisationKurz&quot;/&gt;&lt;profile type=&quot;default&quot; UID=&quot;&quot; sameAsDefault=&quot;0&quot;&gt;&lt;OawDocProperty name=&quot;Organisation.Organisation&quot; field=&quot;Organisation&quot;/&gt;&lt;OawDocProperty name=&quot;Organisation.Aktenzeichen&quot; field=&quot;Aktenzeichen&quot;/&gt;&lt;OawDocProperty name=&quot;Organisation.Internet&quot; field=&quot;Internet&quot;/&gt;&lt;OawDocProperty name=&quot;Organisation.OrganisationKurz&quot; field=&quot;OrganisationKurz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UVEK.DeptZ1&quot; field=&quot;UVEK.DeptZ1&quot;/&gt;&lt;OawDocProperty name=&quot;UVEK.DeptZ2&quot; field=&quot;UVEK.DeptZ2&quot;/&gt;&lt;OawDocProperty name=&quot;UVEK.Aktenzeichen&quot; field=&quot;UVEK.Aktenzeichen&quot;/&gt;&lt;OawDocProperty name=&quot;UVEK.IhrZeichen&quot; field=&quot;UVEK.IhrZeichen&quot;/&gt;&lt;OawDocProperty name=&quot;UVEK.UnserZeichen&quot; field=&quot;UVEK.UnserZeichen&quot;/&gt;&lt;OawDocProperty name=&quot;UVEK.Gerichtsstand&quot; field=&quot;UVEK.Gerichtsstand&quot;/&gt;&lt;OawDocProperty name=&quot;UVEK.Standortadresse&quot; field=&quot;UVEK.Standortadresse&quot;/&gt;&lt;OawDocProperty name=&quot;UVEK.Telefon&quot; field=&quot;UVEK.Telefon&quot;/&gt;&lt;OawDocProperty name=&quot;UVEK.Fax&quot; field=&quot;UVEK.Fax&quot;/&gt;&lt;OawDocProperty name=&quot;UVEK.Betreff&quot; field=&quot;UVEK.Betreff&quot;/&gt;&lt;OawDocProperty name=&quot;UVEK.Text&quot; field=&quot;UVEK.Text&quot;/&gt;&lt;OawDocProperty name=&quot;UVEK.Grussformel&quot; field=&quot;UVEK.Grussformel&quot;/&gt;&lt;OawDocProperty name=&quot;UVEK.Briefdatum&quot; field=&quot;UVEK.Briefdatum&quot;/&gt;&lt;OawDocProperty name=&quot;UVEK.AnredeAlle&quot; field=&quot;UVEK.AnredeAlle&quot;/&gt;&lt;OawDocProperty name=&quot;UVEK.Postadresse&quot; field=&quot;UVEK.Postadresse&quot;/&gt;&lt;OawDocProperty name=&quot;UVEK.Postadresse.text&quot; field=&quot;UVEK.Postadresse.text&quot;/&gt;&lt;OawDocProperty name=&quot;UVEK.AnredeName&quot; field=&quot;UVEK.AnredeName&quot;/&gt;&lt;OawDocProperty name=&quot;UVEK.AnredeFrau&quot; field=&quot;UVEK.AnredeFrau&quot;/&gt;&lt;OawDocProperty name=&quot;UVEK.AnredeFrauLang&quot; field=&quot;UVEK.AnredeFrauLang&quot;/&gt;&lt;OawDocProperty name=&quot;UVEK.AnredeHerr&quot; field=&quot;UVEK.AnredeHerr&quot;/&gt;&lt;OawDocProperty name=&quot;UVEK.AnredeHerrLang&quot; field=&quot;UVEK.AnredeHerrLang&quot;/&gt;&lt;/profile&gt;&lt;/source&gt;"/>
    <w:docVar w:name="OawDocPropSource" w:val="&lt;Profile SelectedUID=&quot;&quot;&gt;&lt;DocProp UID=&quot;2002122011014149059130932&quot; EntryUID=&quot;2014080813522599627025&quot;&gt;&lt;Field Name=&quot;IDName&quot; Value=&quot;BAV&quot;/&gt;&lt;Field Name=&quot;Organisation&quot; Value=&quot;Bundesamt für Verkehr&quot;/&gt;&lt;Field Name=&quot;OrganisationKurz&quot; Value=&quot;BAV&quot;/&gt;&lt;Field Name=&quot;Aktenzeichen&quot; Value=&quot;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bav.admin.ch&quot;/&gt;&lt;Field Name=&quot;City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/Bundeslogo.2100.256.png&quot;/&gt;&lt;Field Name=&quot;WdA4ISOLogo&quot; Value=&quot;&quot;/&gt;&lt;Field Name=&quot;OlLogoSignature&quot; Value=&quot;&quot;/&gt;&lt;Field Name=&quot;PpThemesDefault&quot; Value=&quot;%Themes%\UVEK_CD-Bund.thmx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PpThemesDefault169&quot; Value=&quot;&quot;/&gt;&lt;Field Name=&quot;Data_UID&quot; Value=&quot;2014080813522599627025&quot;/&gt;&lt;Field Name=&quot;Field_Name&quot; Value=&quot;OrganisationKurz&quot;/&gt;&lt;Field Name=&quot;Field_UID&quot; Value=&quot;2006092209483136114498&quot;/&gt;&lt;Field Name=&quot;ML_LCID&quot; Value=&quot;2055&quot;/&gt;&lt;Field Name=&quot;ML_Value&quot; Value=&quot;BAV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&lt;empty/&gt;"/>
    <w:docVar w:name="OawProjectID" w:val="uvekadminch"/>
    <w:docVar w:name="OawRecipients" w:val="&lt;?xml version=&quot;1.0&quot;?&gt;_x000d_&lt;Recipients&gt;&lt;Recipient&gt;&lt;UID&gt;2017050408583173593726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&lt;translate&gt;Template.Untitled&lt;/translate&gt;;DisplayName:=Formular mit nur Text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f2de0081-6780-4ffa-ae19-46ea&quot; IdName=&quot;Logo&quot; IsSelected=&quot;False&quot; IsExpanded=&quot;True&quot;&gt;_x000d__x000a_      &lt;PageSetupSpecifics&gt;_x000d__x000a_        &lt;PageSetupSpecific IdName=&quot;A4hoch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&lt;/OutputProfileSpecifics&gt;_x000d__x000a_        &lt;/PageSetupSpecific&gt;_x000d__x000a_      &lt;/PageSetupSpecifics&gt;_x000d__x000a_    &lt;/Picture&gt;_x000d__x000a_    &lt;Picture Id=&quot;0104e2b5-bcb3-46f1-986b-3fde&quot; IdName=&quot;ISOLogo&quot; IsSelected=&quot;False&quot; IsExpanded=&quot;True&quot;&gt;_x000d__x000a_      &lt;PageSetupSpecifics&gt;_x000d__x000a_        &lt;PageSetupSpecific IdName=&quot;A4hoch&quot; PaperSize=&quot;A4&quot; Orientation=&quot;Portrait&quot; IsSelected=&quot;true&quot;&gt;_x000d__x000a_          &lt;Source Value=&quot;[[MasterProperty(&amp;quot;Organisation&amp;quot;, &amp;quot;WdA4ISOLogo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7.1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E0A74"/>
    <w:rsid w:val="00006383"/>
    <w:rsid w:val="00054789"/>
    <w:rsid w:val="00060AEB"/>
    <w:rsid w:val="000821F3"/>
    <w:rsid w:val="00085A46"/>
    <w:rsid w:val="000A3A21"/>
    <w:rsid w:val="000C700B"/>
    <w:rsid w:val="000D0488"/>
    <w:rsid w:val="000D620C"/>
    <w:rsid w:val="000E60F6"/>
    <w:rsid w:val="000F7A98"/>
    <w:rsid w:val="001062AD"/>
    <w:rsid w:val="00146E9A"/>
    <w:rsid w:val="001478B3"/>
    <w:rsid w:val="0015753A"/>
    <w:rsid w:val="00166D8F"/>
    <w:rsid w:val="001728A3"/>
    <w:rsid w:val="00175959"/>
    <w:rsid w:val="001906CF"/>
    <w:rsid w:val="001928FF"/>
    <w:rsid w:val="001A234E"/>
    <w:rsid w:val="001B0EF5"/>
    <w:rsid w:val="001B41A7"/>
    <w:rsid w:val="001C7130"/>
    <w:rsid w:val="001D2884"/>
    <w:rsid w:val="001D3BC0"/>
    <w:rsid w:val="001E7185"/>
    <w:rsid w:val="002042F6"/>
    <w:rsid w:val="00212B20"/>
    <w:rsid w:val="002143A1"/>
    <w:rsid w:val="00215B0B"/>
    <w:rsid w:val="002203EA"/>
    <w:rsid w:val="00222FB1"/>
    <w:rsid w:val="002478D6"/>
    <w:rsid w:val="00271BD1"/>
    <w:rsid w:val="0028063F"/>
    <w:rsid w:val="002A730B"/>
    <w:rsid w:val="002B0883"/>
    <w:rsid w:val="00307459"/>
    <w:rsid w:val="0032205A"/>
    <w:rsid w:val="003452DE"/>
    <w:rsid w:val="0035724D"/>
    <w:rsid w:val="00362918"/>
    <w:rsid w:val="00371838"/>
    <w:rsid w:val="0037255A"/>
    <w:rsid w:val="0037361F"/>
    <w:rsid w:val="00374490"/>
    <w:rsid w:val="00380EBE"/>
    <w:rsid w:val="003949E5"/>
    <w:rsid w:val="003B1892"/>
    <w:rsid w:val="003C5DB0"/>
    <w:rsid w:val="003D4337"/>
    <w:rsid w:val="003F3867"/>
    <w:rsid w:val="00415E79"/>
    <w:rsid w:val="00437098"/>
    <w:rsid w:val="00441805"/>
    <w:rsid w:val="00443479"/>
    <w:rsid w:val="00456849"/>
    <w:rsid w:val="004766CF"/>
    <w:rsid w:val="00486C55"/>
    <w:rsid w:val="00491034"/>
    <w:rsid w:val="004C0FB9"/>
    <w:rsid w:val="004C2E45"/>
    <w:rsid w:val="004E20DA"/>
    <w:rsid w:val="004E215B"/>
    <w:rsid w:val="00516F8C"/>
    <w:rsid w:val="00517B4E"/>
    <w:rsid w:val="0052024A"/>
    <w:rsid w:val="00530AA0"/>
    <w:rsid w:val="00535899"/>
    <w:rsid w:val="005423EE"/>
    <w:rsid w:val="005710F6"/>
    <w:rsid w:val="00574278"/>
    <w:rsid w:val="005A3BBA"/>
    <w:rsid w:val="005D441A"/>
    <w:rsid w:val="005F0FF8"/>
    <w:rsid w:val="005F60AA"/>
    <w:rsid w:val="0060398D"/>
    <w:rsid w:val="00614F15"/>
    <w:rsid w:val="0064768C"/>
    <w:rsid w:val="00657036"/>
    <w:rsid w:val="006841E1"/>
    <w:rsid w:val="0068735A"/>
    <w:rsid w:val="00697E03"/>
    <w:rsid w:val="006F22ED"/>
    <w:rsid w:val="007261AC"/>
    <w:rsid w:val="00726253"/>
    <w:rsid w:val="007359CA"/>
    <w:rsid w:val="00742814"/>
    <w:rsid w:val="007435C2"/>
    <w:rsid w:val="00771FD2"/>
    <w:rsid w:val="00776DEB"/>
    <w:rsid w:val="00786B29"/>
    <w:rsid w:val="0079505E"/>
    <w:rsid w:val="00797327"/>
    <w:rsid w:val="007A0938"/>
    <w:rsid w:val="007D1277"/>
    <w:rsid w:val="007D6AE7"/>
    <w:rsid w:val="007E0A74"/>
    <w:rsid w:val="007F28C0"/>
    <w:rsid w:val="00814E55"/>
    <w:rsid w:val="00823F7A"/>
    <w:rsid w:val="00824A39"/>
    <w:rsid w:val="00837318"/>
    <w:rsid w:val="00841B68"/>
    <w:rsid w:val="00860B7B"/>
    <w:rsid w:val="00861C9E"/>
    <w:rsid w:val="008805B9"/>
    <w:rsid w:val="008869B6"/>
    <w:rsid w:val="0089203F"/>
    <w:rsid w:val="008A2753"/>
    <w:rsid w:val="008C0BA8"/>
    <w:rsid w:val="008C3C1C"/>
    <w:rsid w:val="008F1B2F"/>
    <w:rsid w:val="008F5B51"/>
    <w:rsid w:val="00920F12"/>
    <w:rsid w:val="00926B14"/>
    <w:rsid w:val="00942D41"/>
    <w:rsid w:val="0096780A"/>
    <w:rsid w:val="00986E13"/>
    <w:rsid w:val="00990E78"/>
    <w:rsid w:val="009A4CBB"/>
    <w:rsid w:val="009A6D07"/>
    <w:rsid w:val="009C09C7"/>
    <w:rsid w:val="009C23A8"/>
    <w:rsid w:val="00A044D6"/>
    <w:rsid w:val="00A274E2"/>
    <w:rsid w:val="00A341D2"/>
    <w:rsid w:val="00A42E68"/>
    <w:rsid w:val="00A620AC"/>
    <w:rsid w:val="00A96440"/>
    <w:rsid w:val="00AA2B4D"/>
    <w:rsid w:val="00AC507E"/>
    <w:rsid w:val="00AD54AB"/>
    <w:rsid w:val="00AE549B"/>
    <w:rsid w:val="00B05F1F"/>
    <w:rsid w:val="00B212CB"/>
    <w:rsid w:val="00B22DB8"/>
    <w:rsid w:val="00B3533A"/>
    <w:rsid w:val="00B54D92"/>
    <w:rsid w:val="00B84C54"/>
    <w:rsid w:val="00BB30C2"/>
    <w:rsid w:val="00BC4FE8"/>
    <w:rsid w:val="00BE75D3"/>
    <w:rsid w:val="00BF1D76"/>
    <w:rsid w:val="00C0278A"/>
    <w:rsid w:val="00C13D74"/>
    <w:rsid w:val="00C23612"/>
    <w:rsid w:val="00C24ECB"/>
    <w:rsid w:val="00C5404E"/>
    <w:rsid w:val="00CC27BE"/>
    <w:rsid w:val="00CC27CE"/>
    <w:rsid w:val="00CE4484"/>
    <w:rsid w:val="00CE5096"/>
    <w:rsid w:val="00D07806"/>
    <w:rsid w:val="00D271AE"/>
    <w:rsid w:val="00D34101"/>
    <w:rsid w:val="00D35688"/>
    <w:rsid w:val="00D409B6"/>
    <w:rsid w:val="00D44BEB"/>
    <w:rsid w:val="00D676DC"/>
    <w:rsid w:val="00D916CA"/>
    <w:rsid w:val="00DA1116"/>
    <w:rsid w:val="00DC30C0"/>
    <w:rsid w:val="00DC4576"/>
    <w:rsid w:val="00DC4E99"/>
    <w:rsid w:val="00DF209D"/>
    <w:rsid w:val="00DF2251"/>
    <w:rsid w:val="00DF7B94"/>
    <w:rsid w:val="00E0439F"/>
    <w:rsid w:val="00E1532F"/>
    <w:rsid w:val="00E52D53"/>
    <w:rsid w:val="00E53E43"/>
    <w:rsid w:val="00E574C4"/>
    <w:rsid w:val="00E62012"/>
    <w:rsid w:val="00E721A9"/>
    <w:rsid w:val="00E7339D"/>
    <w:rsid w:val="00E7703A"/>
    <w:rsid w:val="00E835BE"/>
    <w:rsid w:val="00E96650"/>
    <w:rsid w:val="00EB4832"/>
    <w:rsid w:val="00EB63A4"/>
    <w:rsid w:val="00EC0F52"/>
    <w:rsid w:val="00EF524D"/>
    <w:rsid w:val="00F401E3"/>
    <w:rsid w:val="00F43A5A"/>
    <w:rsid w:val="00F44533"/>
    <w:rsid w:val="00F65E0A"/>
    <w:rsid w:val="00F93BD2"/>
    <w:rsid w:val="00FA2E88"/>
    <w:rsid w:val="00FB6ACB"/>
    <w:rsid w:val="00FC1339"/>
    <w:rsid w:val="00F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DDB47BB"/>
  <w15:docId w15:val="{2071C8B7-6FCC-4F12-A264-6984AB10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line="260" w:lineRule="atLeast"/>
        <w:ind w:left="397" w:hanging="39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35A"/>
    <w:pPr>
      <w:spacing w:after="20" w:line="312" w:lineRule="auto"/>
      <w:ind w:left="0" w:firstLine="0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autoRedefine/>
    <w:qFormat/>
    <w:rsid w:val="00C23612"/>
    <w:pPr>
      <w:keepNext/>
      <w:keepLines/>
      <w:numPr>
        <w:numId w:val="11"/>
      </w:numPr>
      <w:spacing w:after="400" w:line="400" w:lineRule="exact"/>
      <w:outlineLvl w:val="0"/>
    </w:pPr>
    <w:rPr>
      <w:rFonts w:cs="Arial"/>
      <w:b/>
      <w:bCs/>
      <w:snapToGrid w:val="0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C23612"/>
    <w:pPr>
      <w:keepNext/>
      <w:keepLines/>
      <w:numPr>
        <w:ilvl w:val="1"/>
        <w:numId w:val="11"/>
      </w:numPr>
      <w:spacing w:before="240" w:after="300" w:line="300" w:lineRule="exact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keepLines/>
      <w:numPr>
        <w:ilvl w:val="2"/>
        <w:numId w:val="11"/>
      </w:numPr>
      <w:spacing w:after="260" w:line="240" w:lineRule="atLeast"/>
      <w:ind w:left="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pPr>
      <w:keepNext/>
      <w:keepLines/>
      <w:numPr>
        <w:ilvl w:val="3"/>
        <w:numId w:val="11"/>
      </w:numPr>
      <w:spacing w:after="26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pPr>
      <w:keepNext/>
      <w:keepLines/>
      <w:numPr>
        <w:ilvl w:val="4"/>
        <w:numId w:val="11"/>
      </w:numPr>
      <w:spacing w:after="26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pPr>
      <w:keepNext/>
      <w:keepLines/>
      <w:numPr>
        <w:ilvl w:val="5"/>
        <w:numId w:val="11"/>
      </w:numPr>
      <w:spacing w:after="260"/>
      <w:outlineLvl w:val="5"/>
    </w:pPr>
    <w:rPr>
      <w:bCs/>
      <w:i/>
      <w:szCs w:val="22"/>
    </w:rPr>
  </w:style>
  <w:style w:type="paragraph" w:styleId="Titre7">
    <w:name w:val="heading 7"/>
    <w:basedOn w:val="Normal"/>
    <w:next w:val="Normal"/>
    <w:pPr>
      <w:keepNext/>
      <w:keepLines/>
      <w:numPr>
        <w:ilvl w:val="6"/>
        <w:numId w:val="11"/>
      </w:numPr>
      <w:spacing w:after="260"/>
      <w:outlineLvl w:val="6"/>
    </w:pPr>
    <w:rPr>
      <w:i/>
    </w:rPr>
  </w:style>
  <w:style w:type="paragraph" w:styleId="Titre8">
    <w:name w:val="heading 8"/>
    <w:basedOn w:val="Normal"/>
    <w:next w:val="Normal"/>
    <w:pPr>
      <w:keepNext/>
      <w:keepLines/>
      <w:numPr>
        <w:ilvl w:val="7"/>
        <w:numId w:val="11"/>
      </w:numPr>
      <w:spacing w:after="260"/>
      <w:outlineLvl w:val="7"/>
    </w:pPr>
    <w:rPr>
      <w:i/>
      <w:iCs/>
    </w:rPr>
  </w:style>
  <w:style w:type="paragraph" w:styleId="Titre9">
    <w:name w:val="heading 9"/>
    <w:basedOn w:val="Normal"/>
    <w:next w:val="Normal"/>
    <w:pPr>
      <w:keepNext/>
      <w:keepLines/>
      <w:numPr>
        <w:ilvl w:val="8"/>
        <w:numId w:val="11"/>
      </w:numPr>
      <w:spacing w:after="260"/>
      <w:outlineLvl w:val="8"/>
    </w:pPr>
    <w:rPr>
      <w:rFonts w:cs="Arial"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ind w:left="0" w:firstLine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pPr>
      <w:spacing w:line="200" w:lineRule="atLeast"/>
    </w:pPr>
    <w:rPr>
      <w:sz w:val="15"/>
    </w:rPr>
  </w:style>
  <w:style w:type="paragraph" w:styleId="Pieddepage">
    <w:name w:val="footer"/>
    <w:basedOn w:val="Normal"/>
    <w:link w:val="PieddepageCar"/>
    <w:uiPriority w:val="99"/>
    <w:pPr>
      <w:spacing w:line="160" w:lineRule="exact"/>
    </w:pPr>
    <w:rPr>
      <w:sz w:val="12"/>
    </w:rPr>
  </w:style>
  <w:style w:type="paragraph" w:styleId="TM1">
    <w:name w:val="toc 1"/>
    <w:basedOn w:val="Normal"/>
    <w:next w:val="Normal"/>
    <w:uiPriority w:val="39"/>
    <w:pPr>
      <w:tabs>
        <w:tab w:val="right" w:leader="dot" w:pos="9072"/>
      </w:tabs>
    </w:pPr>
    <w:rPr>
      <w:b/>
      <w:noProof/>
    </w:rPr>
  </w:style>
  <w:style w:type="paragraph" w:styleId="TM2">
    <w:name w:val="toc 2"/>
    <w:basedOn w:val="Normal"/>
    <w:next w:val="Normal"/>
    <w:uiPriority w:val="39"/>
    <w:pPr>
      <w:tabs>
        <w:tab w:val="right" w:leader="dot" w:pos="9072"/>
      </w:tabs>
      <w:ind w:left="397"/>
    </w:pPr>
  </w:style>
  <w:style w:type="paragraph" w:styleId="TM3">
    <w:name w:val="toc 3"/>
    <w:basedOn w:val="Normal"/>
    <w:next w:val="Normal"/>
    <w:autoRedefine/>
    <w:uiPriority w:val="39"/>
    <w:pPr>
      <w:tabs>
        <w:tab w:val="right" w:leader="dot" w:pos="9072"/>
      </w:tabs>
      <w:ind w:left="794"/>
    </w:pPr>
  </w:style>
  <w:style w:type="character" w:styleId="Lienhypertexte">
    <w:name w:val="Hyperlink"/>
    <w:basedOn w:val="Policepardfaut"/>
    <w:uiPriority w:val="99"/>
    <w:rPr>
      <w:dstrike w:val="0"/>
      <w:color w:val="365F91" w:themeColor="accent1" w:themeShade="BF"/>
      <w:u w:val="single"/>
      <w:vertAlign w:val="baseline"/>
      <w:lang w:val="de-CH"/>
    </w:rPr>
  </w:style>
  <w:style w:type="paragraph" w:styleId="Textedebulles">
    <w:name w:val="Balloon Text"/>
    <w:basedOn w:val="Normal"/>
    <w:pPr>
      <w:keepLines/>
    </w:pPr>
    <w:rPr>
      <w:rFonts w:cs="Tahoma"/>
      <w:sz w:val="14"/>
      <w:szCs w:val="16"/>
    </w:rPr>
  </w:style>
  <w:style w:type="paragraph" w:styleId="Lgende">
    <w:name w:val="caption"/>
    <w:basedOn w:val="Normal"/>
    <w:next w:val="Normal"/>
    <w:pPr>
      <w:keepLines/>
    </w:pPr>
    <w:rPr>
      <w:b/>
      <w:bCs/>
      <w:sz w:val="16"/>
      <w:szCs w:val="20"/>
    </w:rPr>
  </w:style>
  <w:style w:type="paragraph" w:styleId="Explorateurdedocuments">
    <w:name w:val="Document Map"/>
    <w:basedOn w:val="Normal"/>
    <w:rPr>
      <w:rFonts w:cs="Tahoma"/>
      <w:szCs w:val="20"/>
    </w:rPr>
  </w:style>
  <w:style w:type="character" w:styleId="Appeldenotedefin">
    <w:name w:val="endnote reference"/>
    <w:basedOn w:val="Policepardfaut"/>
    <w:rPr>
      <w:vertAlign w:val="superscript"/>
      <w:lang w:val="de-CH"/>
    </w:rPr>
  </w:style>
  <w:style w:type="paragraph" w:styleId="Notedefin">
    <w:name w:val="endnote text"/>
    <w:basedOn w:val="Normal"/>
    <w:rPr>
      <w:sz w:val="16"/>
      <w:szCs w:val="20"/>
    </w:rPr>
  </w:style>
  <w:style w:type="character" w:styleId="Appelnotedebasdep">
    <w:name w:val="footnote reference"/>
    <w:basedOn w:val="Policepardfaut"/>
    <w:rPr>
      <w:vertAlign w:val="superscript"/>
      <w:lang w:val="de-CH"/>
    </w:rPr>
  </w:style>
  <w:style w:type="paragraph" w:styleId="Notedebasdepage">
    <w:name w:val="footnote text"/>
    <w:basedOn w:val="Normal"/>
    <w:link w:val="NotedebasdepageCar"/>
    <w:rPr>
      <w:sz w:val="16"/>
      <w:szCs w:val="20"/>
    </w:rPr>
  </w:style>
  <w:style w:type="paragraph" w:styleId="Index1">
    <w:name w:val="index 1"/>
    <w:basedOn w:val="Normal"/>
    <w:next w:val="Normal"/>
    <w:autoRedefine/>
    <w:pPr>
      <w:ind w:left="397" w:hanging="397"/>
    </w:pPr>
  </w:style>
  <w:style w:type="paragraph" w:styleId="Index2">
    <w:name w:val="index 2"/>
    <w:basedOn w:val="Normal"/>
    <w:next w:val="Normal"/>
    <w:autoRedefine/>
    <w:pPr>
      <w:ind w:left="794" w:hanging="397"/>
    </w:pPr>
  </w:style>
  <w:style w:type="paragraph" w:styleId="Index3">
    <w:name w:val="index 3"/>
    <w:basedOn w:val="Normal"/>
    <w:next w:val="Normal"/>
    <w:autoRedefine/>
    <w:pPr>
      <w:ind w:left="1191" w:hanging="397"/>
    </w:pPr>
  </w:style>
  <w:style w:type="paragraph" w:styleId="Index4">
    <w:name w:val="index 4"/>
    <w:basedOn w:val="Normal"/>
    <w:next w:val="Normal"/>
    <w:autoRedefine/>
    <w:pPr>
      <w:ind w:left="1588" w:hanging="397"/>
    </w:pPr>
  </w:style>
  <w:style w:type="paragraph" w:styleId="Index5">
    <w:name w:val="index 5"/>
    <w:basedOn w:val="Normal"/>
    <w:next w:val="Normal"/>
    <w:autoRedefine/>
    <w:pPr>
      <w:ind w:left="1985" w:hanging="397"/>
    </w:pPr>
  </w:style>
  <w:style w:type="paragraph" w:styleId="Index6">
    <w:name w:val="index 6"/>
    <w:basedOn w:val="Normal"/>
    <w:next w:val="Normal"/>
    <w:autoRedefine/>
    <w:pPr>
      <w:ind w:left="2382" w:hanging="397"/>
    </w:pPr>
  </w:style>
  <w:style w:type="paragraph" w:styleId="Index7">
    <w:name w:val="index 7"/>
    <w:basedOn w:val="Normal"/>
    <w:next w:val="Normal"/>
    <w:autoRedefine/>
    <w:pPr>
      <w:ind w:left="1985" w:hanging="284"/>
    </w:pPr>
  </w:style>
  <w:style w:type="paragraph" w:styleId="Index8">
    <w:name w:val="index 8"/>
    <w:basedOn w:val="Normal"/>
    <w:next w:val="Normal"/>
    <w:autoRedefine/>
    <w:pPr>
      <w:ind w:left="2269" w:hanging="284"/>
    </w:pPr>
  </w:style>
  <w:style w:type="paragraph" w:styleId="Index9">
    <w:name w:val="index 9"/>
    <w:basedOn w:val="Normal"/>
    <w:next w:val="Normal"/>
    <w:autoRedefine/>
    <w:pPr>
      <w:ind w:left="2552" w:hanging="284"/>
    </w:pPr>
  </w:style>
  <w:style w:type="paragraph" w:styleId="Titreindex">
    <w:name w:val="index heading"/>
    <w:basedOn w:val="Normal"/>
    <w:next w:val="Index1"/>
    <w:pPr>
      <w:keepNext/>
      <w:keepLines/>
      <w:spacing w:after="260"/>
    </w:pPr>
    <w:rPr>
      <w:rFonts w:cs="Arial"/>
      <w:b/>
      <w:bCs/>
    </w:rPr>
  </w:style>
  <w:style w:type="paragraph" w:styleId="Textedemacro">
    <w:name w:val="macro"/>
    <w:rPr>
      <w:rFonts w:ascii="Arial" w:hAnsi="Arial" w:cs="Courier New"/>
    </w:rPr>
  </w:style>
  <w:style w:type="paragraph" w:styleId="Tabledesrfrencesjuridiques">
    <w:name w:val="table of authorities"/>
    <w:basedOn w:val="Normal"/>
    <w:next w:val="Normal"/>
    <w:pPr>
      <w:ind w:left="397" w:hanging="397"/>
    </w:pPr>
  </w:style>
  <w:style w:type="paragraph" w:styleId="Tabledesillustrations">
    <w:name w:val="table of figures"/>
    <w:basedOn w:val="Normal"/>
    <w:next w:val="Normal"/>
  </w:style>
  <w:style w:type="paragraph" w:styleId="TitreTR">
    <w:name w:val="toa heading"/>
    <w:basedOn w:val="Normal"/>
    <w:next w:val="Normal"/>
    <w:pPr>
      <w:keepNext/>
      <w:keepLines/>
    </w:pPr>
    <w:rPr>
      <w:rFonts w:cs="Arial"/>
      <w:b/>
      <w:bCs/>
    </w:rPr>
  </w:style>
  <w:style w:type="paragraph" w:styleId="TM4">
    <w:name w:val="toc 4"/>
    <w:basedOn w:val="Normal"/>
    <w:next w:val="Normal"/>
    <w:uiPriority w:val="39"/>
    <w:pPr>
      <w:tabs>
        <w:tab w:val="right" w:leader="dot" w:pos="9072"/>
      </w:tabs>
      <w:ind w:left="1191"/>
    </w:pPr>
  </w:style>
  <w:style w:type="paragraph" w:styleId="TM5">
    <w:name w:val="toc 5"/>
    <w:basedOn w:val="Normal"/>
    <w:next w:val="Normal"/>
    <w:uiPriority w:val="39"/>
    <w:pPr>
      <w:tabs>
        <w:tab w:val="right" w:leader="dot" w:pos="9072"/>
      </w:tabs>
      <w:ind w:left="1191"/>
    </w:pPr>
  </w:style>
  <w:style w:type="paragraph" w:styleId="TM6">
    <w:name w:val="toc 6"/>
    <w:basedOn w:val="Normal"/>
    <w:next w:val="Normal"/>
    <w:uiPriority w:val="39"/>
    <w:pPr>
      <w:tabs>
        <w:tab w:val="right" w:leader="dot" w:pos="9072"/>
      </w:tabs>
      <w:ind w:left="1191"/>
    </w:pPr>
  </w:style>
  <w:style w:type="paragraph" w:styleId="TM7">
    <w:name w:val="toc 7"/>
    <w:basedOn w:val="Normal"/>
    <w:next w:val="Normal"/>
    <w:uiPriority w:val="39"/>
    <w:pPr>
      <w:tabs>
        <w:tab w:val="right" w:leader="dot" w:pos="9072"/>
      </w:tabs>
      <w:ind w:left="1191"/>
    </w:pPr>
  </w:style>
  <w:style w:type="paragraph" w:styleId="TM8">
    <w:name w:val="toc 8"/>
    <w:basedOn w:val="Normal"/>
    <w:next w:val="Normal"/>
    <w:uiPriority w:val="39"/>
    <w:pPr>
      <w:tabs>
        <w:tab w:val="right" w:leader="dot" w:pos="9072"/>
      </w:tabs>
      <w:ind w:left="1191"/>
    </w:pPr>
  </w:style>
  <w:style w:type="paragraph" w:styleId="TM9">
    <w:name w:val="toc 9"/>
    <w:basedOn w:val="Normal"/>
    <w:next w:val="Normal"/>
    <w:uiPriority w:val="39"/>
    <w:pPr>
      <w:tabs>
        <w:tab w:val="right" w:leader="dot" w:pos="9072"/>
      </w:tabs>
      <w:ind w:left="1191"/>
    </w:pPr>
  </w:style>
  <w:style w:type="paragraph" w:styleId="Titre">
    <w:name w:val="Title"/>
    <w:basedOn w:val="Normal"/>
    <w:next w:val="Normal"/>
    <w:link w:val="TitreCar"/>
    <w:qFormat/>
    <w:pPr>
      <w:keepNext/>
      <w:keepLines/>
      <w:spacing w:after="480" w:line="480" w:lineRule="exact"/>
    </w:pPr>
    <w:rPr>
      <w:rFonts w:cs="Arial"/>
      <w:b/>
      <w:bCs/>
      <w:sz w:val="42"/>
      <w:szCs w:val="32"/>
    </w:rPr>
  </w:style>
  <w:style w:type="paragraph" w:customStyle="1" w:styleId="Betreff">
    <w:name w:val="Betreff"/>
    <w:basedOn w:val="Normal"/>
    <w:rPr>
      <w:b/>
    </w:rPr>
  </w:style>
  <w:style w:type="paragraph" w:styleId="Sous-titre">
    <w:name w:val="Subtitle"/>
    <w:basedOn w:val="Normal"/>
    <w:next w:val="Normal"/>
    <w:link w:val="Sous-titreCar"/>
    <w:qFormat/>
    <w:pPr>
      <w:keepNext/>
      <w:keepLines/>
      <w:spacing w:after="480" w:line="480" w:lineRule="exact"/>
    </w:pPr>
    <w:rPr>
      <w:rFonts w:cs="Arial"/>
      <w:sz w:val="42"/>
    </w:rPr>
  </w:style>
  <w:style w:type="character" w:styleId="lev">
    <w:name w:val="Strong"/>
    <w:basedOn w:val="Policepardfaut"/>
    <w:rPr>
      <w:rFonts w:ascii="Arial" w:hAnsi="Arial"/>
      <w:b/>
      <w:bCs/>
      <w:lang w:val="de-CH"/>
    </w:rPr>
  </w:style>
  <w:style w:type="paragraph" w:customStyle="1" w:styleId="FormatvorlageZitat">
    <w:name w:val="Formatvorlage Zitat +"/>
    <w:basedOn w:val="Citation"/>
    <w:rPr>
      <w:i w:val="0"/>
    </w:rPr>
  </w:style>
  <w:style w:type="paragraph" w:styleId="Formuledepolitesse">
    <w:name w:val="Closing"/>
    <w:basedOn w:val="Normal"/>
    <w:next w:val="Normal"/>
    <w:pPr>
      <w:keepNext/>
      <w:keepLines/>
      <w:spacing w:before="520" w:after="260"/>
      <w:contextualSpacing/>
    </w:pPr>
  </w:style>
  <w:style w:type="paragraph" w:styleId="Listepuces5">
    <w:name w:val="List Bullet 5"/>
    <w:basedOn w:val="Normal"/>
    <w:unhideWhenUsed/>
    <w:pPr>
      <w:numPr>
        <w:numId w:val="5"/>
      </w:numPr>
      <w:contextualSpacing/>
    </w:pPr>
  </w:style>
  <w:style w:type="paragraph" w:styleId="Signature">
    <w:name w:val="Signature"/>
    <w:basedOn w:val="Normal"/>
    <w:next w:val="Normal"/>
    <w:pPr>
      <w:keepNext/>
      <w:keepLines/>
      <w:spacing w:before="520"/>
      <w:contextualSpacing/>
    </w:pPr>
  </w:style>
  <w:style w:type="character" w:styleId="Accentuation">
    <w:name w:val="Emphasis"/>
    <w:basedOn w:val="Policepardfaut"/>
    <w:rPr>
      <w:b w:val="0"/>
      <w:i/>
      <w:iCs/>
      <w:lang w:val="de-CH"/>
    </w:rPr>
  </w:style>
  <w:style w:type="character" w:styleId="Lienhypertextesuivivisit">
    <w:name w:val="FollowedHyperlink"/>
    <w:basedOn w:val="Policepardfaut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Normal"/>
  </w:style>
  <w:style w:type="paragraph" w:customStyle="1" w:styleId="Versandart">
    <w:name w:val="Versandart"/>
    <w:basedOn w:val="Normal"/>
    <w:next w:val="Normal"/>
    <w:rPr>
      <w:b/>
    </w:rPr>
  </w:style>
  <w:style w:type="character" w:styleId="Accentuationintense">
    <w:name w:val="Intense Emphasis"/>
    <w:basedOn w:val="Policepardfaut"/>
    <w:uiPriority w:val="21"/>
    <w:rPr>
      <w:i/>
      <w:iCs/>
      <w:color w:val="auto"/>
      <w:lang w:val="de-CH"/>
    </w:rPr>
  </w:style>
  <w:style w:type="character" w:styleId="Rfrenceintense">
    <w:name w:val="Intense Reference"/>
    <w:basedOn w:val="Policepardfaut"/>
    <w:uiPriority w:val="32"/>
    <w:rPr>
      <w:b w:val="0"/>
      <w:bCs/>
      <w:smallCaps/>
      <w:color w:val="auto"/>
      <w:spacing w:val="5"/>
      <w:lang w:val="de-CH"/>
    </w:rPr>
  </w:style>
  <w:style w:type="paragraph" w:customStyle="1" w:styleId="AuflistungmitNummern">
    <w:name w:val="Auflistung mit Nummern"/>
    <w:basedOn w:val="Normal"/>
    <w:qFormat/>
    <w:pPr>
      <w:numPr>
        <w:numId w:val="13"/>
      </w:numPr>
    </w:pPr>
  </w:style>
  <w:style w:type="paragraph" w:customStyle="1" w:styleId="AuflistungmitSymbolen">
    <w:name w:val="Auflistung mit Symbolen"/>
    <w:basedOn w:val="Normal"/>
    <w:qFormat/>
    <w:pPr>
      <w:numPr>
        <w:numId w:val="14"/>
      </w:numPr>
    </w:pPr>
  </w:style>
  <w:style w:type="paragraph" w:customStyle="1" w:styleId="AuflistungmitBuchstaben">
    <w:name w:val="Auflistung mit Buchstaben"/>
    <w:basedOn w:val="Normal"/>
    <w:qFormat/>
    <w:pPr>
      <w:numPr>
        <w:numId w:val="16"/>
      </w:numPr>
    </w:pPr>
  </w:style>
  <w:style w:type="paragraph" w:customStyle="1" w:styleId="DokumentTyp">
    <w:name w:val="Dokument Typ"/>
    <w:basedOn w:val="Normal"/>
    <w:rPr>
      <w:b/>
      <w:sz w:val="42"/>
    </w:rPr>
  </w:style>
  <w:style w:type="paragraph" w:styleId="Listepuces">
    <w:name w:val="List Bullet"/>
    <w:basedOn w:val="Normal"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unhideWhenUsed/>
    <w:pPr>
      <w:numPr>
        <w:numId w:val="2"/>
      </w:numPr>
      <w:tabs>
        <w:tab w:val="left" w:pos="794"/>
      </w:tabs>
      <w:contextualSpacing/>
    </w:pPr>
  </w:style>
  <w:style w:type="paragraph" w:styleId="Normalcentr">
    <w:name w:val="Block Text"/>
    <w:basedOn w:val="Normal"/>
  </w:style>
  <w:style w:type="paragraph" w:styleId="Corpsdetexte">
    <w:name w:val="Body Text"/>
    <w:basedOn w:val="Normal"/>
  </w:style>
  <w:style w:type="paragraph" w:styleId="Corpsdetexte2">
    <w:name w:val="Body Text 2"/>
    <w:basedOn w:val="Normal"/>
  </w:style>
  <w:style w:type="paragraph" w:styleId="Corpsdetexte3">
    <w:name w:val="Body Text 3"/>
    <w:basedOn w:val="Normal"/>
    <w:rPr>
      <w:szCs w:val="16"/>
    </w:rPr>
  </w:style>
  <w:style w:type="paragraph" w:styleId="Retrait1religne">
    <w:name w:val="Body Text First Indent"/>
    <w:basedOn w:val="Corpsdetexte"/>
  </w:style>
  <w:style w:type="paragraph" w:styleId="Retraitcorpsdetexte">
    <w:name w:val="Body Text Indent"/>
    <w:basedOn w:val="Normal"/>
  </w:style>
  <w:style w:type="paragraph" w:styleId="Retraitcorpset1relig">
    <w:name w:val="Body Text First Indent 2"/>
    <w:basedOn w:val="Retraitcorpsdetexte"/>
  </w:style>
  <w:style w:type="paragraph" w:styleId="Retraitcorpsdetexte2">
    <w:name w:val="Body Text Indent 2"/>
    <w:basedOn w:val="Normal"/>
  </w:style>
  <w:style w:type="paragraph" w:styleId="Retraitcorpsdetexte3">
    <w:name w:val="Body Text Indent 3"/>
    <w:basedOn w:val="Normal"/>
    <w:rPr>
      <w:szCs w:val="16"/>
    </w:rPr>
  </w:style>
  <w:style w:type="paragraph" w:styleId="Adressedestinataire">
    <w:name w:val="envelope address"/>
    <w:basedOn w:val="Normal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Adresseexpditeur">
    <w:name w:val="envelope return"/>
    <w:basedOn w:val="Normal"/>
    <w:next w:val="Normal"/>
    <w:pPr>
      <w:spacing w:line="140" w:lineRule="atLeast"/>
    </w:pPr>
    <w:rPr>
      <w:rFonts w:cs="Arial"/>
      <w:b/>
      <w:sz w:val="14"/>
      <w:szCs w:val="20"/>
      <w:u w:val="single"/>
    </w:rPr>
  </w:style>
  <w:style w:type="paragraph" w:styleId="AdresseHTML">
    <w:name w:val="HTML Address"/>
    <w:basedOn w:val="Normal"/>
    <w:rPr>
      <w:iCs/>
    </w:rPr>
  </w:style>
  <w:style w:type="character" w:styleId="CitationHTML">
    <w:name w:val="HTML Cite"/>
    <w:basedOn w:val="Policepardfaut"/>
    <w:rPr>
      <w:iCs/>
      <w:lang w:val="de-CH"/>
    </w:rPr>
  </w:style>
  <w:style w:type="character" w:styleId="CodeHTML">
    <w:name w:val="HTML Code"/>
    <w:basedOn w:val="Policepardfaut"/>
    <w:rPr>
      <w:rFonts w:ascii="Verdana" w:hAnsi="Verdana" w:cs="Courier New"/>
      <w:sz w:val="22"/>
      <w:szCs w:val="20"/>
      <w:lang w:val="de-CH"/>
    </w:rPr>
  </w:style>
  <w:style w:type="character" w:styleId="DfinitionHTML">
    <w:name w:val="HTML Definition"/>
    <w:basedOn w:val="Policepardfaut"/>
    <w:rPr>
      <w:iCs/>
      <w:lang w:val="de-CH"/>
    </w:rPr>
  </w:style>
  <w:style w:type="character" w:styleId="ClavierHTML">
    <w:name w:val="HTML Keyboard"/>
    <w:basedOn w:val="Policepardfaut"/>
    <w:rPr>
      <w:rFonts w:ascii="Verdana" w:hAnsi="Verdana" w:cs="Courier New"/>
      <w:sz w:val="22"/>
      <w:szCs w:val="20"/>
      <w:lang w:val="de-CH"/>
    </w:rPr>
  </w:style>
  <w:style w:type="paragraph" w:styleId="PrformatHTML">
    <w:name w:val="HTML Preformatted"/>
    <w:basedOn w:val="Normal"/>
    <w:rPr>
      <w:rFonts w:cs="Courier New"/>
      <w:szCs w:val="20"/>
    </w:rPr>
  </w:style>
  <w:style w:type="character" w:styleId="ExempleHTML">
    <w:name w:val="HTML Sample"/>
    <w:basedOn w:val="Policepardfaut"/>
    <w:rPr>
      <w:rFonts w:ascii="Verdana" w:hAnsi="Verdana" w:cs="Courier New"/>
      <w:sz w:val="22"/>
      <w:lang w:val="de-CH"/>
    </w:rPr>
  </w:style>
  <w:style w:type="character" w:styleId="MachinecrireHTML">
    <w:name w:val="HTML Typewriter"/>
    <w:basedOn w:val="Policepardfaut"/>
    <w:rPr>
      <w:rFonts w:ascii="Verdana" w:hAnsi="Verdana" w:cs="Courier New"/>
      <w:sz w:val="20"/>
      <w:szCs w:val="20"/>
      <w:lang w:val="de-CH"/>
    </w:rPr>
  </w:style>
  <w:style w:type="character" w:styleId="VariableHTML">
    <w:name w:val="HTML Variable"/>
    <w:basedOn w:val="Policepardfaut"/>
    <w:rPr>
      <w:iCs/>
      <w:lang w:val="de-CH"/>
    </w:rPr>
  </w:style>
  <w:style w:type="character" w:styleId="Numrodeligne">
    <w:name w:val="line number"/>
    <w:basedOn w:val="Policepardfaut"/>
    <w:rPr>
      <w:lang w:val="de-CH"/>
    </w:rPr>
  </w:style>
  <w:style w:type="paragraph" w:styleId="Liste">
    <w:name w:val="List"/>
    <w:basedOn w:val="Normal"/>
    <w:uiPriority w:val="9"/>
    <w:qFormat/>
    <w:pPr>
      <w:ind w:left="397" w:hanging="397"/>
    </w:pPr>
  </w:style>
  <w:style w:type="paragraph" w:styleId="Liste2">
    <w:name w:val="List 2"/>
    <w:basedOn w:val="Normal"/>
    <w:pPr>
      <w:ind w:left="794" w:hanging="397"/>
    </w:pPr>
  </w:style>
  <w:style w:type="paragraph" w:styleId="Liste3">
    <w:name w:val="List 3"/>
    <w:basedOn w:val="Normal"/>
    <w:pPr>
      <w:ind w:left="1191" w:hanging="397"/>
    </w:pPr>
  </w:style>
  <w:style w:type="paragraph" w:styleId="Liste4">
    <w:name w:val="List 4"/>
    <w:basedOn w:val="Normal"/>
    <w:pPr>
      <w:ind w:left="1588" w:hanging="397"/>
    </w:pPr>
  </w:style>
  <w:style w:type="paragraph" w:styleId="Liste5">
    <w:name w:val="List 5"/>
    <w:basedOn w:val="Normal"/>
    <w:pPr>
      <w:ind w:left="1985" w:hanging="397"/>
    </w:pPr>
  </w:style>
  <w:style w:type="paragraph" w:styleId="En-ttedemessage">
    <w:name w:val="Message Header"/>
    <w:basedOn w:val="Normal"/>
    <w:rPr>
      <w:rFonts w:cs="Arial"/>
      <w:b/>
    </w:rPr>
  </w:style>
  <w:style w:type="paragraph" w:styleId="NormalWeb">
    <w:name w:val="Normal (Web)"/>
    <w:basedOn w:val="Normal"/>
    <w:uiPriority w:val="99"/>
  </w:style>
  <w:style w:type="paragraph" w:styleId="Retraitnormal">
    <w:name w:val="Normal Indent"/>
    <w:basedOn w:val="Normal"/>
    <w:pPr>
      <w:ind w:left="397"/>
    </w:pPr>
  </w:style>
  <w:style w:type="paragraph" w:styleId="Titredenote">
    <w:name w:val="Note Heading"/>
    <w:basedOn w:val="Normal"/>
    <w:next w:val="Normal"/>
  </w:style>
  <w:style w:type="character" w:styleId="Numrodepage">
    <w:name w:val="page number"/>
    <w:basedOn w:val="Policepardfaut"/>
    <w:rPr>
      <w:sz w:val="14"/>
      <w:lang w:val="de-CH"/>
    </w:rPr>
  </w:style>
  <w:style w:type="paragraph" w:styleId="Textebrut">
    <w:name w:val="Plain Text"/>
    <w:basedOn w:val="Normal"/>
    <w:rPr>
      <w:rFonts w:cs="Courier New"/>
      <w:szCs w:val="20"/>
    </w:rPr>
  </w:style>
  <w:style w:type="paragraph" w:styleId="Salutations">
    <w:name w:val="Salutation"/>
    <w:basedOn w:val="Normal"/>
    <w:next w:val="Normal"/>
    <w:pPr>
      <w:keepLines/>
      <w:spacing w:before="260" w:after="260"/>
    </w:pPr>
  </w:style>
  <w:style w:type="table" w:styleId="Colonnesdetableau1">
    <w:name w:val="Table Columns 1"/>
    <w:basedOn w:val="TableauNormal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next w:val="Normal"/>
    <w:link w:val="DateCar"/>
    <w:pPr>
      <w:spacing w:line="200" w:lineRule="atLeast"/>
    </w:pPr>
    <w:rPr>
      <w:rFonts w:ascii="Arial" w:hAnsi="Arial"/>
      <w:b/>
      <w:sz w:val="15"/>
      <w:szCs w:val="24"/>
    </w:rPr>
  </w:style>
  <w:style w:type="paragraph" w:customStyle="1" w:styleId="FusszeileBarcode">
    <w:name w:val="Fusszeile Barcode"/>
    <w:basedOn w:val="Normal"/>
    <w:next w:val="Normal"/>
    <w:pPr>
      <w:spacing w:before="240" w:line="240" w:lineRule="exact"/>
    </w:pPr>
    <w:rPr>
      <w:rFonts w:ascii="Barcode 3 of 9" w:hAnsi="Barcode 3 of 9"/>
      <w:sz w:val="22"/>
    </w:rPr>
  </w:style>
  <w:style w:type="paragraph" w:customStyle="1" w:styleId="PositionmitBetrag">
    <w:name w:val="Position mit Betrag"/>
    <w:basedOn w:val="Normal"/>
    <w:pPr>
      <w:tabs>
        <w:tab w:val="left" w:pos="7655"/>
        <w:tab w:val="decimal" w:pos="8959"/>
      </w:tabs>
      <w:ind w:right="2835"/>
    </w:pPr>
  </w:style>
  <w:style w:type="paragraph" w:styleId="Listepuces3">
    <w:name w:val="List Bullet 3"/>
    <w:basedOn w:val="Normal"/>
    <w:unhideWhenUsed/>
    <w:pPr>
      <w:numPr>
        <w:numId w:val="3"/>
      </w:numPr>
      <w:tabs>
        <w:tab w:val="left" w:pos="1191"/>
      </w:tabs>
      <w:contextualSpacing/>
    </w:pPr>
  </w:style>
  <w:style w:type="paragraph" w:styleId="Listepuces4">
    <w:name w:val="List Bullet 4"/>
    <w:basedOn w:val="Normal"/>
    <w:unhideWhenUsed/>
    <w:pPr>
      <w:numPr>
        <w:numId w:val="4"/>
      </w:numPr>
      <w:tabs>
        <w:tab w:val="left" w:pos="1588"/>
      </w:tabs>
      <w:contextualSpacing/>
    </w:pPr>
  </w:style>
  <w:style w:type="paragraph" w:customStyle="1" w:styleId="Themenblock">
    <w:name w:val="Themenblock"/>
    <w:basedOn w:val="Normal"/>
    <w:pPr>
      <w:tabs>
        <w:tab w:val="right" w:leader="underscore" w:pos="9072"/>
      </w:tabs>
      <w:ind w:left="397" w:hanging="397"/>
    </w:pPr>
  </w:style>
  <w:style w:type="paragraph" w:customStyle="1" w:styleId="Themenblock2">
    <w:name w:val="Themenblock 2"/>
    <w:basedOn w:val="Normal"/>
    <w:pPr>
      <w:tabs>
        <w:tab w:val="right" w:leader="underscore" w:pos="9072"/>
      </w:tabs>
      <w:ind w:left="1588" w:hanging="1588"/>
    </w:pPr>
  </w:style>
  <w:style w:type="paragraph" w:customStyle="1" w:styleId="Themenblock3">
    <w:name w:val="Themenblock 3"/>
    <w:basedOn w:val="Normal"/>
    <w:pPr>
      <w:tabs>
        <w:tab w:val="right" w:leader="underscore" w:pos="9072"/>
      </w:tabs>
      <w:ind w:left="3062" w:hanging="3062"/>
    </w:pPr>
  </w:style>
  <w:style w:type="paragraph" w:customStyle="1" w:styleId="Themenblock4">
    <w:name w:val="Themenblock 4"/>
    <w:basedOn w:val="Normal"/>
    <w:pPr>
      <w:tabs>
        <w:tab w:val="right" w:leader="underscore" w:pos="9072"/>
      </w:tabs>
      <w:ind w:left="4649" w:hanging="4649"/>
    </w:pPr>
  </w:style>
  <w:style w:type="paragraph" w:customStyle="1" w:styleId="Klassifikationklein">
    <w:name w:val="Klassifikation klein"/>
    <w:basedOn w:val="Normal"/>
    <w:next w:val="Normal"/>
    <w:pPr>
      <w:spacing w:line="200" w:lineRule="atLeast"/>
    </w:pPr>
    <w:rPr>
      <w:b/>
      <w:sz w:val="15"/>
    </w:rPr>
  </w:style>
  <w:style w:type="paragraph" w:styleId="Citation">
    <w:name w:val="Quote"/>
    <w:basedOn w:val="Normal"/>
    <w:next w:val="Normal"/>
    <w:link w:val="CitationCar"/>
    <w:uiPriority w:val="2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rFonts w:ascii="Verdana" w:hAnsi="Verdana"/>
      <w:i/>
      <w:iCs/>
      <w:color w:val="000000" w:themeColor="text1"/>
      <w:sz w:val="22"/>
      <w:szCs w:val="24"/>
      <w:lang w:val="de-CH"/>
    </w:rPr>
  </w:style>
  <w:style w:type="character" w:styleId="Accentuationlgre">
    <w:name w:val="Subtle Emphasis"/>
    <w:basedOn w:val="Policepardfaut"/>
    <w:uiPriority w:val="19"/>
    <w:rPr>
      <w:b w:val="0"/>
      <w:i/>
      <w:iCs/>
      <w:color w:val="808080" w:themeColor="text1" w:themeTint="7F"/>
      <w:lang w:val="de-CH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numPr>
        <w:numId w:val="0"/>
      </w:numPr>
      <w:spacing w:line="400" w:lineRule="atLeast"/>
      <w:outlineLvl w:val="9"/>
    </w:pPr>
    <w:rPr>
      <w:rFonts w:eastAsiaTheme="majorEastAsia" w:cstheme="majorBidi"/>
      <w:snapToGrid/>
      <w:szCs w:val="28"/>
    </w:rPr>
  </w:style>
  <w:style w:type="paragraph" w:customStyle="1" w:styleId="KopfzeileAmt">
    <w:name w:val="Kopfzeile Amt"/>
    <w:basedOn w:val="En-tte"/>
    <w:next w:val="En-tte"/>
    <w:pPr>
      <w:spacing w:before="100"/>
    </w:pPr>
    <w:rPr>
      <w:b/>
    </w:rPr>
  </w:style>
  <w:style w:type="paragraph" w:customStyle="1" w:styleId="AbsenderText">
    <w:name w:val="Absender Text"/>
    <w:basedOn w:val="Normal"/>
    <w:pPr>
      <w:spacing w:line="200" w:lineRule="atLeast"/>
    </w:pPr>
    <w:rPr>
      <w:sz w:val="15"/>
    </w:rPr>
  </w:style>
  <w:style w:type="paragraph" w:customStyle="1" w:styleId="AbsenderAmt">
    <w:name w:val="Absender Amt"/>
    <w:basedOn w:val="AbsenderText"/>
    <w:pPr>
      <w:spacing w:before="200" w:line="240" w:lineRule="atLeast"/>
    </w:pPr>
  </w:style>
  <w:style w:type="paragraph" w:customStyle="1" w:styleId="Referenz">
    <w:name w:val="Referenz"/>
    <w:basedOn w:val="Normal"/>
    <w:pPr>
      <w:spacing w:line="200" w:lineRule="atLeast"/>
    </w:pPr>
    <w:rPr>
      <w:sz w:val="15"/>
    </w:rPr>
  </w:style>
  <w:style w:type="paragraph" w:customStyle="1" w:styleId="Klassifikationgross">
    <w:name w:val="Klassifikation gross"/>
    <w:basedOn w:val="Normal"/>
    <w:next w:val="Normal"/>
    <w:pPr>
      <w:jc w:val="right"/>
    </w:pPr>
    <w:rPr>
      <w:b/>
    </w:rPr>
  </w:style>
  <w:style w:type="character" w:styleId="Rfrencelgre">
    <w:name w:val="Subtle Reference"/>
    <w:basedOn w:val="Policepardfaut"/>
    <w:uiPriority w:val="31"/>
    <w:rPr>
      <w:smallCaps/>
      <w:color w:val="5A5A5A" w:themeColor="text1" w:themeTint="A5"/>
      <w:lang w:val="de-CH"/>
    </w:rPr>
  </w:style>
  <w:style w:type="paragraph" w:customStyle="1" w:styleId="Platzhalter1pt">
    <w:name w:val="Platzhalter 1pt"/>
    <w:basedOn w:val="Normal"/>
    <w:pPr>
      <w:spacing w:line="240" w:lineRule="auto"/>
    </w:pPr>
    <w:rPr>
      <w:sz w:val="2"/>
    </w:rPr>
  </w:style>
  <w:style w:type="paragraph" w:customStyle="1" w:styleId="Infoblock">
    <w:name w:val="Infoblock"/>
    <w:basedOn w:val="Normal"/>
    <w:rPr>
      <w:sz w:val="15"/>
    </w:rPr>
  </w:style>
  <w:style w:type="table" w:styleId="Tableausimple3">
    <w:name w:val="Plain Table 3"/>
    <w:basedOn w:val="TableauNormal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lledetableauclaire">
    <w:name w:val="Grid Table Light"/>
    <w:basedOn w:val="Tableau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pPr>
      <w:tabs>
        <w:tab w:val="left" w:pos="397"/>
      </w:tabs>
      <w:contextualSpacing/>
    </w:pPr>
  </w:style>
  <w:style w:type="paragraph" w:styleId="Listecontinue">
    <w:name w:val="List Continue"/>
    <w:basedOn w:val="Normal"/>
    <w:semiHidden/>
    <w:unhideWhenUsed/>
    <w:pPr>
      <w:ind w:left="397"/>
      <w:contextualSpacing/>
    </w:pPr>
  </w:style>
  <w:style w:type="paragraph" w:styleId="Listecontinue2">
    <w:name w:val="List Continue 2"/>
    <w:basedOn w:val="Normal"/>
    <w:semiHidden/>
    <w:unhideWhenUsed/>
    <w:pPr>
      <w:ind w:left="794"/>
      <w:contextualSpacing/>
    </w:pPr>
  </w:style>
  <w:style w:type="paragraph" w:styleId="Listecontinue3">
    <w:name w:val="List Continue 3"/>
    <w:basedOn w:val="Normal"/>
    <w:semiHidden/>
    <w:unhideWhenUsed/>
    <w:pPr>
      <w:ind w:left="1191"/>
      <w:contextualSpacing/>
    </w:pPr>
  </w:style>
  <w:style w:type="paragraph" w:styleId="Listecontinue4">
    <w:name w:val="List Continue 4"/>
    <w:basedOn w:val="Normal"/>
    <w:semiHidden/>
    <w:unhideWhenUsed/>
    <w:pPr>
      <w:ind w:left="1588"/>
      <w:contextualSpacing/>
    </w:pPr>
  </w:style>
  <w:style w:type="paragraph" w:styleId="Listecontinue5">
    <w:name w:val="List Continue 5"/>
    <w:basedOn w:val="Normal"/>
    <w:semiHidden/>
    <w:unhideWhenUsed/>
    <w:pPr>
      <w:ind w:left="1985"/>
      <w:contextualSpacing/>
    </w:pPr>
  </w:style>
  <w:style w:type="paragraph" w:styleId="Listenumros">
    <w:name w:val="List Number"/>
    <w:basedOn w:val="Normal"/>
    <w:pPr>
      <w:numPr>
        <w:numId w:val="6"/>
      </w:numPr>
      <w:tabs>
        <w:tab w:val="clear" w:pos="360"/>
        <w:tab w:val="left" w:pos="397"/>
      </w:tabs>
      <w:ind w:left="357" w:hanging="357"/>
      <w:contextualSpacing/>
    </w:pPr>
  </w:style>
  <w:style w:type="paragraph" w:styleId="Listenumros2">
    <w:name w:val="List Number 2"/>
    <w:basedOn w:val="Normal"/>
    <w:unhideWhenUsed/>
    <w:pPr>
      <w:numPr>
        <w:numId w:val="7"/>
      </w:numPr>
      <w:tabs>
        <w:tab w:val="clear" w:pos="643"/>
        <w:tab w:val="left" w:pos="794"/>
      </w:tabs>
      <w:ind w:left="794" w:hanging="397"/>
      <w:contextualSpacing/>
    </w:pPr>
  </w:style>
  <w:style w:type="paragraph" w:styleId="Listenumros3">
    <w:name w:val="List Number 3"/>
    <w:basedOn w:val="Normal"/>
    <w:unhideWhenUsed/>
    <w:pPr>
      <w:numPr>
        <w:numId w:val="8"/>
      </w:numPr>
      <w:tabs>
        <w:tab w:val="clear" w:pos="926"/>
        <w:tab w:val="left" w:pos="1191"/>
      </w:tabs>
      <w:ind w:left="1588" w:hanging="397"/>
      <w:contextualSpacing/>
    </w:pPr>
  </w:style>
  <w:style w:type="paragraph" w:styleId="Listenumros4">
    <w:name w:val="List Number 4"/>
    <w:basedOn w:val="Normal"/>
    <w:unhideWhenUsed/>
    <w:pPr>
      <w:numPr>
        <w:numId w:val="9"/>
      </w:numPr>
      <w:tabs>
        <w:tab w:val="clear" w:pos="1209"/>
        <w:tab w:val="left" w:pos="1588"/>
      </w:tabs>
      <w:ind w:left="1985" w:hanging="397"/>
      <w:contextualSpacing/>
    </w:pPr>
  </w:style>
  <w:style w:type="paragraph" w:styleId="Listenumros5">
    <w:name w:val="List Number 5"/>
    <w:basedOn w:val="Normal"/>
    <w:unhideWhenUsed/>
    <w:pPr>
      <w:numPr>
        <w:numId w:val="10"/>
      </w:numPr>
      <w:tabs>
        <w:tab w:val="clear" w:pos="1492"/>
        <w:tab w:val="left" w:pos="1985"/>
      </w:tabs>
      <w:ind w:left="2382" w:hanging="397"/>
      <w:contextualSpacing/>
    </w:pPr>
  </w:style>
  <w:style w:type="paragraph" w:styleId="Bibliographie">
    <w:name w:val="Bibliography"/>
    <w:basedOn w:val="Normal"/>
    <w:next w:val="Normal"/>
    <w:uiPriority w:val="37"/>
    <w:unhideWhenUsed/>
  </w:style>
  <w:style w:type="paragraph" w:styleId="Sansinterligne">
    <w:name w:val="No Spacing"/>
    <w:basedOn w:val="Normal"/>
    <w:uiPriority w:val="1"/>
  </w:style>
  <w:style w:type="paragraph" w:customStyle="1" w:styleId="UnterschriftAmt">
    <w:name w:val="Unterschrift Amt"/>
    <w:basedOn w:val="Normal"/>
    <w:next w:val="Normal"/>
    <w:pPr>
      <w:keepNext/>
      <w:keepLines/>
    </w:pPr>
  </w:style>
  <w:style w:type="paragraph" w:customStyle="1" w:styleId="UnterschriftZeile2">
    <w:name w:val="Unterschrift Zeile 2"/>
    <w:basedOn w:val="Normal"/>
    <w:next w:val="Normal"/>
    <w:pPr>
      <w:keepLines/>
    </w:pPr>
  </w:style>
  <w:style w:type="paragraph" w:customStyle="1" w:styleId="Betreffzentriert">
    <w:name w:val="Betreff zentriert"/>
    <w:basedOn w:val="Normal"/>
    <w:pPr>
      <w:jc w:val="center"/>
    </w:pPr>
    <w:rPr>
      <w:b/>
    </w:rPr>
  </w:style>
  <w:style w:type="character" w:customStyle="1" w:styleId="DateCar">
    <w:name w:val="Date Car"/>
    <w:basedOn w:val="Policepardfaut"/>
    <w:link w:val="Date"/>
    <w:rPr>
      <w:rFonts w:ascii="Arial" w:hAnsi="Arial"/>
      <w:b/>
      <w:sz w:val="15"/>
      <w:szCs w:val="24"/>
      <w:lang w:val="de-CH"/>
    </w:rPr>
  </w:style>
  <w:style w:type="paragraph" w:customStyle="1" w:styleId="DatumDE">
    <w:name w:val="Datum DE"/>
    <w:link w:val="DatumDEZchn"/>
    <w:pPr>
      <w:spacing w:line="200" w:lineRule="atLeast"/>
    </w:pPr>
    <w:rPr>
      <w:rFonts w:ascii="Arial" w:hAnsi="Arial"/>
      <w:b/>
      <w:sz w:val="15"/>
      <w:szCs w:val="24"/>
    </w:rPr>
  </w:style>
  <w:style w:type="character" w:customStyle="1" w:styleId="DatumDEZchn">
    <w:name w:val="Datum DE Zchn"/>
    <w:basedOn w:val="DateCar"/>
    <w:link w:val="DatumDE"/>
    <w:rPr>
      <w:rFonts w:ascii="Arial" w:hAnsi="Arial"/>
      <w:b/>
      <w:sz w:val="15"/>
      <w:szCs w:val="24"/>
      <w:lang w:val="de-CH"/>
    </w:rPr>
  </w:style>
  <w:style w:type="paragraph" w:customStyle="1" w:styleId="DatumFR">
    <w:name w:val="Datum FR"/>
    <w:link w:val="DatumFRZchn"/>
    <w:pPr>
      <w:spacing w:line="200" w:lineRule="atLeast"/>
    </w:pPr>
    <w:rPr>
      <w:rFonts w:ascii="Arial" w:hAnsi="Arial"/>
      <w:b/>
      <w:sz w:val="15"/>
      <w:szCs w:val="24"/>
    </w:rPr>
  </w:style>
  <w:style w:type="paragraph" w:customStyle="1" w:styleId="DatumIT">
    <w:name w:val="Datum IT"/>
    <w:link w:val="DatumITZchn"/>
    <w:pPr>
      <w:spacing w:line="200" w:lineRule="atLeast"/>
    </w:pPr>
    <w:rPr>
      <w:rFonts w:ascii="Arial" w:hAnsi="Arial" w:cs="Courier New"/>
      <w:b/>
      <w:sz w:val="15"/>
      <w:szCs w:val="24"/>
    </w:rPr>
  </w:style>
  <w:style w:type="character" w:customStyle="1" w:styleId="DatumFRZchn">
    <w:name w:val="Datum FR Zchn"/>
    <w:basedOn w:val="DatumDEZchn"/>
    <w:link w:val="DatumFR"/>
    <w:rPr>
      <w:rFonts w:ascii="Arial" w:hAnsi="Arial"/>
      <w:b/>
      <w:sz w:val="15"/>
      <w:szCs w:val="24"/>
      <w:lang w:val="de-CH"/>
    </w:rPr>
  </w:style>
  <w:style w:type="paragraph" w:customStyle="1" w:styleId="DatumEN">
    <w:name w:val="Datum EN"/>
    <w:link w:val="DatumENZchn"/>
    <w:pPr>
      <w:spacing w:line="200" w:lineRule="atLeast"/>
    </w:pPr>
    <w:rPr>
      <w:rFonts w:ascii="Arial" w:hAnsi="Arial"/>
      <w:b/>
      <w:sz w:val="15"/>
      <w:szCs w:val="24"/>
    </w:rPr>
  </w:style>
  <w:style w:type="character" w:customStyle="1" w:styleId="DatumITZchn">
    <w:name w:val="Datum IT Zchn"/>
    <w:basedOn w:val="DateCar"/>
    <w:link w:val="DatumIT"/>
    <w:rPr>
      <w:rFonts w:ascii="Arial" w:hAnsi="Arial" w:cs="Courier New"/>
      <w:b/>
      <w:sz w:val="15"/>
      <w:szCs w:val="24"/>
      <w:lang w:val="de-CH"/>
    </w:rPr>
  </w:style>
  <w:style w:type="character" w:customStyle="1" w:styleId="DatumENZchn">
    <w:name w:val="Datum EN Zchn"/>
    <w:basedOn w:val="DateCar"/>
    <w:link w:val="DatumEN"/>
    <w:rPr>
      <w:rFonts w:ascii="Arial" w:hAnsi="Arial"/>
      <w:b/>
      <w:sz w:val="15"/>
      <w:szCs w:val="24"/>
      <w:lang w:val="de-CH"/>
    </w:rPr>
  </w:style>
  <w:style w:type="paragraph" w:customStyle="1" w:styleId="Betreffrot">
    <w:name w:val="Betreff rot"/>
    <w:basedOn w:val="Betreff"/>
    <w:rPr>
      <w:color w:val="FF0000"/>
      <w:sz w:val="24"/>
    </w:rPr>
  </w:style>
  <w:style w:type="character" w:customStyle="1" w:styleId="TitreCar">
    <w:name w:val="Titre Car"/>
    <w:basedOn w:val="Policepardfaut"/>
    <w:link w:val="Titre"/>
    <w:rPr>
      <w:rFonts w:ascii="Arial" w:hAnsi="Arial" w:cs="Arial"/>
      <w:b/>
      <w:bCs/>
      <w:sz w:val="42"/>
      <w:szCs w:val="32"/>
      <w:lang w:val="de-CH"/>
    </w:rPr>
  </w:style>
  <w:style w:type="character" w:customStyle="1" w:styleId="Sous-titreCar">
    <w:name w:val="Sous-titre Car"/>
    <w:basedOn w:val="Policepardfaut"/>
    <w:link w:val="Sous-titre"/>
    <w:rPr>
      <w:rFonts w:ascii="Arial" w:hAnsi="Arial" w:cs="Arial"/>
      <w:sz w:val="42"/>
      <w:szCs w:val="24"/>
      <w:lang w:val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customStyle="1" w:styleId="Ref">
    <w:name w:val="Ref"/>
    <w:basedOn w:val="Normal"/>
    <w:next w:val="Normal"/>
    <w:pPr>
      <w:spacing w:after="260" w:line="320" w:lineRule="auto"/>
    </w:pPr>
    <w:rPr>
      <w:sz w:val="15"/>
      <w:szCs w:val="20"/>
    </w:rPr>
  </w:style>
  <w:style w:type="paragraph" w:customStyle="1" w:styleId="Haupttitel">
    <w:name w:val="Haupttitel"/>
    <w:basedOn w:val="Titre"/>
    <w:pPr>
      <w:keepNext w:val="0"/>
      <w:keepLines w:val="0"/>
      <w:pBdr>
        <w:top w:val="single" w:sz="4" w:space="1" w:color="auto"/>
      </w:pBdr>
      <w:spacing w:before="120" w:after="260" w:line="288" w:lineRule="auto"/>
      <w:outlineLvl w:val="0"/>
    </w:pPr>
    <w:rPr>
      <w:rFonts w:cs="Times New Roman"/>
      <w:kern w:val="28"/>
      <w:szCs w:val="20"/>
    </w:rPr>
  </w:style>
  <w:style w:type="paragraph" w:customStyle="1" w:styleId="AutorDatum">
    <w:name w:val="Autor Datum"/>
    <w:basedOn w:val="Normal"/>
    <w:pPr>
      <w:spacing w:after="120"/>
    </w:pPr>
    <w:rPr>
      <w:b/>
      <w:szCs w:val="20"/>
    </w:rPr>
  </w:style>
  <w:style w:type="paragraph" w:customStyle="1" w:styleId="SISText">
    <w:name w:val="SIS Text"/>
    <w:basedOn w:val="Normal"/>
    <w:next w:val="Normal"/>
    <w:link w:val="SISTextZchn"/>
    <w:qFormat/>
    <w:pPr>
      <w:shd w:val="clear" w:color="auto" w:fill="FFFFFF"/>
      <w:spacing w:before="100" w:line="250" w:lineRule="atLeast"/>
    </w:pPr>
    <w:rPr>
      <w:rFonts w:eastAsia="MS Mincho"/>
      <w:szCs w:val="22"/>
    </w:rPr>
  </w:style>
  <w:style w:type="paragraph" w:customStyle="1" w:styleId="SISAufzhlungPunkt">
    <w:name w:val="SIS Aufzählung Punkt"/>
    <w:basedOn w:val="Normal"/>
    <w:qFormat/>
    <w:rsid w:val="007435C2"/>
    <w:pPr>
      <w:numPr>
        <w:numId w:val="41"/>
      </w:numPr>
    </w:pPr>
  </w:style>
  <w:style w:type="character" w:customStyle="1" w:styleId="SISTextZchn">
    <w:name w:val="SIS Text Zchn"/>
    <w:basedOn w:val="Policepardfaut"/>
    <w:link w:val="SISText"/>
    <w:rPr>
      <w:rFonts w:ascii="Arial" w:eastAsia="MS Mincho" w:hAnsi="Arial"/>
      <w:szCs w:val="22"/>
      <w:shd w:val="clear" w:color="auto" w:fill="FFFFFF"/>
    </w:rPr>
  </w:style>
  <w:style w:type="character" w:customStyle="1" w:styleId="En-tteCar">
    <w:name w:val="En-tête Car"/>
    <w:basedOn w:val="Policepardfaut"/>
    <w:link w:val="En-tte"/>
    <w:uiPriority w:val="99"/>
    <w:rPr>
      <w:rFonts w:ascii="Arial" w:hAnsi="Arial"/>
      <w:sz w:val="15"/>
      <w:szCs w:val="24"/>
    </w:rPr>
  </w:style>
  <w:style w:type="character" w:styleId="Marquedecommentaire">
    <w:name w:val="annotation reference"/>
    <w:basedOn w:val="Policepardfaut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rFonts w:ascii="Arial" w:hAnsi="Arial"/>
      <w:b/>
      <w:bCs/>
    </w:rPr>
  </w:style>
  <w:style w:type="numbering" w:customStyle="1" w:styleId="nummerierteListe">
    <w:name w:val="_nummerierteListe"/>
    <w:uiPriority w:val="99"/>
    <w:rsid w:val="00C23612"/>
    <w:pPr>
      <w:numPr>
        <w:numId w:val="60"/>
      </w:numPr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C23612"/>
    <w:rPr>
      <w:rFonts w:ascii="Arial" w:hAnsi="Arial"/>
      <w:sz w:val="16"/>
    </w:rPr>
  </w:style>
  <w:style w:type="character" w:customStyle="1" w:styleId="Titre2Car">
    <w:name w:val="Titre 2 Car"/>
    <w:basedOn w:val="Policepardfaut"/>
    <w:link w:val="Titre2"/>
    <w:rsid w:val="00C23612"/>
    <w:rPr>
      <w:rFonts w:ascii="Arial" w:hAnsi="Arial" w:cs="Arial"/>
      <w:b/>
      <w:bCs/>
      <w:iCs/>
      <w:sz w:val="24"/>
      <w:szCs w:val="28"/>
    </w:rPr>
  </w:style>
  <w:style w:type="character" w:customStyle="1" w:styleId="PieddepageCar">
    <w:name w:val="Pied de page Car"/>
    <w:basedOn w:val="Policepardfaut"/>
    <w:link w:val="Pieddepage"/>
    <w:uiPriority w:val="99"/>
    <w:rsid w:val="00574278"/>
    <w:rPr>
      <w:rFonts w:ascii="Arial" w:hAnsi="Arial"/>
      <w:sz w:val="12"/>
      <w:szCs w:val="24"/>
    </w:rPr>
  </w:style>
  <w:style w:type="paragraph" w:customStyle="1" w:styleId="Text75">
    <w:name w:val="Text 7.5"/>
    <w:link w:val="Text75Zchn"/>
    <w:uiPriority w:val="99"/>
    <w:unhideWhenUsed/>
    <w:rsid w:val="00574278"/>
    <w:pPr>
      <w:spacing w:line="200" w:lineRule="exact"/>
      <w:ind w:left="0" w:firstLine="0"/>
    </w:pPr>
    <w:rPr>
      <w:rFonts w:asciiTheme="minorHAnsi" w:eastAsiaTheme="minorHAnsi" w:hAnsiTheme="minorHAnsi" w:cstheme="minorBidi"/>
      <w:sz w:val="15"/>
      <w:lang w:eastAsia="en-US"/>
    </w:rPr>
  </w:style>
  <w:style w:type="paragraph" w:customStyle="1" w:styleId="Text7-rechts">
    <w:name w:val="Text 7 - rechts"/>
    <w:basedOn w:val="Normal"/>
    <w:next w:val="Normal"/>
    <w:uiPriority w:val="99"/>
    <w:unhideWhenUsed/>
    <w:rsid w:val="00574278"/>
    <w:pPr>
      <w:spacing w:after="0" w:line="200" w:lineRule="exact"/>
      <w:jc w:val="right"/>
    </w:pPr>
    <w:rPr>
      <w:rFonts w:asciiTheme="minorHAnsi" w:eastAsiaTheme="minorHAnsi" w:hAnsiTheme="minorHAnsi" w:cstheme="minorBidi"/>
      <w:sz w:val="14"/>
      <w:szCs w:val="20"/>
      <w:lang w:eastAsia="en-US"/>
    </w:rPr>
  </w:style>
  <w:style w:type="paragraph" w:customStyle="1" w:styleId="Text6-ohneAbstand">
    <w:name w:val="Text 6 - ohne Abstand"/>
    <w:link w:val="Text6-ohneAbstandZchn"/>
    <w:uiPriority w:val="99"/>
    <w:unhideWhenUsed/>
    <w:rsid w:val="00574278"/>
    <w:pPr>
      <w:spacing w:line="160" w:lineRule="exact"/>
      <w:ind w:left="0" w:firstLine="0"/>
    </w:pPr>
    <w:rPr>
      <w:rFonts w:ascii="Arial" w:eastAsiaTheme="minorHAnsi" w:hAnsi="Arial" w:cstheme="minorBidi"/>
      <w:sz w:val="12"/>
      <w:lang w:eastAsia="en-US"/>
    </w:rPr>
  </w:style>
  <w:style w:type="character" w:customStyle="1" w:styleId="Text6-ohneAbstandZchn">
    <w:name w:val="Text 6 - ohne Abstand Zchn"/>
    <w:basedOn w:val="Policepardfaut"/>
    <w:link w:val="Text6-ohneAbstand"/>
    <w:uiPriority w:val="99"/>
    <w:rsid w:val="00574278"/>
    <w:rPr>
      <w:rFonts w:ascii="Arial" w:eastAsiaTheme="minorHAnsi" w:hAnsi="Arial" w:cstheme="minorBidi"/>
      <w:sz w:val="12"/>
      <w:lang w:val="de-CH" w:eastAsia="en-US"/>
    </w:r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574278"/>
    <w:pPr>
      <w:spacing w:line="14" w:lineRule="exact"/>
      <w:ind w:left="0" w:firstLine="0"/>
    </w:pPr>
    <w:rPr>
      <w:rFonts w:asciiTheme="minorHAnsi" w:eastAsiaTheme="minorHAnsi" w:hAnsiTheme="minorHAnsi" w:cstheme="minorBidi"/>
      <w:sz w:val="2"/>
      <w:lang w:eastAsia="en-US"/>
    </w:rPr>
  </w:style>
  <w:style w:type="character" w:customStyle="1" w:styleId="Text1-Zeilenabstand07ptZchn">
    <w:name w:val="Text 1 - Zeilenabstand 0.7 pt. Zchn"/>
    <w:basedOn w:val="Policepardfaut"/>
    <w:link w:val="Text1-Zeilenabstand07pt"/>
    <w:uiPriority w:val="99"/>
    <w:rsid w:val="00574278"/>
    <w:rPr>
      <w:rFonts w:asciiTheme="minorHAnsi" w:eastAsiaTheme="minorHAnsi" w:hAnsiTheme="minorHAnsi" w:cstheme="minorBidi"/>
      <w:sz w:val="2"/>
      <w:lang w:val="de-CH" w:eastAsia="en-US"/>
    </w:rPr>
  </w:style>
  <w:style w:type="character" w:customStyle="1" w:styleId="Text75Zchn">
    <w:name w:val="Text 7.5 Zchn"/>
    <w:basedOn w:val="Policepardfaut"/>
    <w:link w:val="Text75"/>
    <w:uiPriority w:val="99"/>
    <w:rsid w:val="00574278"/>
    <w:rPr>
      <w:rFonts w:asciiTheme="minorHAnsi" w:eastAsiaTheme="minorHAnsi" w:hAnsiTheme="minorHAnsi" w:cstheme="minorBidi"/>
      <w:sz w:val="15"/>
      <w:lang w:val="de-CH" w:eastAsia="en-US"/>
    </w:rPr>
  </w:style>
  <w:style w:type="paragraph" w:customStyle="1" w:styleId="T1Z4">
    <w:name w:val="T1Z4"/>
    <w:link w:val="T1Z4Zchn"/>
    <w:rsid w:val="00574278"/>
    <w:pPr>
      <w:spacing w:line="80" w:lineRule="exact"/>
      <w:ind w:left="0" w:firstLine="0"/>
    </w:pPr>
    <w:rPr>
      <w:rFonts w:asciiTheme="minorHAnsi" w:eastAsiaTheme="minorHAnsi" w:hAnsiTheme="minorHAnsi" w:cstheme="minorBidi"/>
      <w:sz w:val="2"/>
      <w:lang w:eastAsia="en-US"/>
    </w:rPr>
  </w:style>
  <w:style w:type="character" w:customStyle="1" w:styleId="T1Z4Zchn">
    <w:name w:val="T1Z4 Zchn"/>
    <w:basedOn w:val="Policepardfaut"/>
    <w:link w:val="T1Z4"/>
    <w:rsid w:val="00574278"/>
    <w:rPr>
      <w:rFonts w:asciiTheme="minorHAnsi" w:eastAsiaTheme="minorHAnsi" w:hAnsiTheme="minorHAnsi" w:cstheme="minorBidi"/>
      <w:sz w:val="2"/>
      <w:lang w:val="de-CH" w:eastAsia="en-US"/>
    </w:rPr>
  </w:style>
  <w:style w:type="paragraph" w:customStyle="1" w:styleId="Barcode">
    <w:name w:val="Barcode"/>
    <w:basedOn w:val="Normal"/>
    <w:link w:val="BarcodeZchn"/>
    <w:uiPriority w:val="99"/>
    <w:semiHidden/>
    <w:rsid w:val="00574278"/>
    <w:pPr>
      <w:spacing w:after="120" w:line="120" w:lineRule="atLeast"/>
    </w:pPr>
    <w:rPr>
      <w:rFonts w:asciiTheme="minorHAnsi" w:eastAsiaTheme="minorHAnsi" w:hAnsiTheme="minorHAnsi" w:cstheme="minorBidi"/>
      <w:sz w:val="12"/>
      <w:szCs w:val="20"/>
      <w:lang w:eastAsia="en-US"/>
    </w:rPr>
  </w:style>
  <w:style w:type="character" w:customStyle="1" w:styleId="BarcodeZchn">
    <w:name w:val="Barcode Zchn"/>
    <w:basedOn w:val="Policepardfaut"/>
    <w:link w:val="Barcode"/>
    <w:uiPriority w:val="99"/>
    <w:semiHidden/>
    <w:rsid w:val="00574278"/>
    <w:rPr>
      <w:rFonts w:asciiTheme="minorHAnsi" w:eastAsiaTheme="minorHAnsi" w:hAnsiTheme="minorHAnsi" w:cstheme="minorBidi"/>
      <w:sz w:val="12"/>
      <w:lang w:val="de-CH" w:eastAsia="en-US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574278"/>
    <w:pPr>
      <w:spacing w:after="105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574278"/>
    <w:rPr>
      <w:rFonts w:asciiTheme="minorHAnsi" w:eastAsiaTheme="minorHAnsi" w:hAnsiTheme="minorHAnsi" w:cstheme="minorBidi"/>
      <w:sz w:val="15"/>
      <w:lang w:val="de-CH" w:eastAsia="en-US"/>
    </w:rPr>
  </w:style>
  <w:style w:type="paragraph" w:styleId="Rvision">
    <w:name w:val="Revision"/>
    <w:hidden/>
    <w:uiPriority w:val="99"/>
    <w:semiHidden/>
    <w:rsid w:val="00E53E43"/>
    <w:pPr>
      <w:spacing w:line="240" w:lineRule="auto"/>
      <w:ind w:left="0" w:firstLine="0"/>
    </w:pPr>
    <w:rPr>
      <w:rFonts w:ascii="Arial" w:hAnsi="Arial"/>
      <w:szCs w:val="24"/>
    </w:rPr>
  </w:style>
  <w:style w:type="table" w:customStyle="1" w:styleId="Tabellenraster1">
    <w:name w:val="Tabellenraster1"/>
    <w:basedOn w:val="TableauNormal"/>
    <w:next w:val="Grilledutableau"/>
    <w:uiPriority w:val="39"/>
    <w:rsid w:val="00437098"/>
    <w:pPr>
      <w:ind w:left="0" w:firstLine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0" w:type="dxa"/>
      </w:tblCellMar>
    </w:tblPr>
  </w:style>
  <w:style w:type="character" w:customStyle="1" w:styleId="content">
    <w:name w:val="content"/>
    <w:basedOn w:val="Policepardfaut"/>
    <w:rsid w:val="007D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2706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800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446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600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 xmlns:star_td="http://www.star-group.net/schemas/transit/filters/textdata">eNp7v3u/jUt+cmlual6Jgr4dAD19BnI=</officeatwork>
</file>

<file path=customXml/item2.xml><?xml version="1.0" encoding="utf-8"?>
<officeatwork xmlns="http://schemas.officeatwork.com/MasterProperties" xmlns:star_td="http://www.star-group.net/schemas/transit/filters/textdata">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</officeatwork>
</file>

<file path=customXml/item3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4.xml><?xml version="1.0" encoding="utf-8"?>
<officeatwork xmlns="http://schemas.officeatwork.com/CustomXMLPart" xmlns:star_td="http://www.star-group.net/schemas/transit/filters/textdata"/>
</file>

<file path=customXml/item5.xml><?xml version="1.0" encoding="utf-8"?>
<f:fields xmlns:f="http://schemas.fabasoft.com/folio/2007/fields" xmlns:star_td="http://www.star-group.net/schemas/transit/filters/textdata">
  <f:record ref="">
    <f:field ref="objname" par="" text="20190613-Richtlinie Prüfung Sachplanrelevanz-Version 2019"/>
    <f:field ref="objsubject" par="" text=""/>
    <f:field ref="objcreatedby" par="" text="Hoenke, Markus (BAV - hom)"/>
    <f:field ref="objcreatedat" par="" text="04.06.2019 11:24:19"/>
    <f:field ref="objchangedby" par="" text="Remund, Anna Barbara (BAV - ABR)"/>
    <f:field ref="objmodifiedat" par="" text="24.06.2019 07:41:23"/>
    <f:field ref="doc_FSCFOLIO_1_1001_FieldDocumentNumber" par="" text=""/>
    <f:field ref="doc_FSCFOLIO_1_1001_FieldSubject" par="" text=""/>
    <f:field ref="FSCFOLIO_1_1001_FieldCurrentUser" par="" text="Frédéric Barman"/>
    <f:field ref="CCAPRECONFIG_15_1001_Objektname" par="" text="20190613-Richtlinie Prüfung Sachplanrelevanz-Version 2019"/>
    <f:field ref="CHPRECONFIG_1_1001_Objektname" par="" text="20190613-Richtlinie Prüfung Sachplanrelevanz-Version 2019"/>
  </f:record>
  <f:record inx="1" ref="">
    <f:field ref="CCAPRECONFIG_15_1001_Anrede" par="" text=""/>
    <f:field ref="CCAPRECONFIG_15_1001_Anrede_Briefkopf" par="" text=""/>
    <f:field ref="CCAPRECONFIG_15_1001_Geschlecht_Anrede" par="" text=""/>
    <f:field ref="CCAPRECONFIG_15_1001_Titel" par="" text=""/>
    <f:field ref="CCAPRECONFIG_15_1001_Nachgestellter_Titel" par="" text=""/>
    <f:field ref="CCAPRECONFIG_15_1001_Vorname" par="" text=""/>
    <f:field ref="CCAPRECONFIG_15_1001_Nachname" par="" text=""/>
    <f:field ref="CCAPRECONFIG_15_1001_zH" par="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Courrier B"/>
    <f:field ref="CCAPRECONFIG_15_1001_Kategorie" par="" text="Destinataire"/>
    <f:field ref="CCAPRECONFIG_15_1001_Rechtsform" par="" text=""/>
    <f:field ref="CCAPRECONFIG_15_1001_Ziel" par="" text=""/>
    <f:field ref="CHPRECONFIG_1_1001_Anrede" par="" text=""/>
    <f:field ref="CHPRECONFIG_1_1001_Titel" par="" text=""/>
    <f:field ref="CHPRECONFIG_1_1001_Vorname" par="" text=""/>
    <f:field ref="CHPRECONFIG_1_1001_Nachname" par="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text=""/>
    <f:field ref="BAVCFG_15_1700_Firma" par="" text=""/>
    <f:field ref="BAVCFG_15_1700_ZustellungAm" par="" text=""/>
    <f:field ref="BAVCFG_15_1700_ForeignNumber" par="" text=""/>
    <f:field ref="BAVCFG_15_1700_AnredePartner" par="" text=""/>
    <f:field ref="BAVCFG_15_1700_Anrede_Adresse" par="" text=""/>
    <f:field ref="BAVCFG_15_1700_Zusatzzeile1" par="" text=""/>
    <f:field ref="BAVCFG_15_1700_Zusatzzeile2" par="" text=""/>
    <f:field ref="BAVCFG_15_1700_Strasse2" par="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Subject (single-line)"/>
    <f:field ref="FSCFOLIO_1_1001_FieldCurrentUser" text="Utilisateur actuel"/>
  </f:display>
  <f:display par="" text="&gt; Destinataires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zH" text="à l'att. de"/>
    <f:field ref="CCAPRECONFIG_15_1001_Adresse" text="Adresse"/>
    <f:field ref="CHPRECONFIG_1_1001_EMailAdresse" text="Adresse e-mail"/>
    <f:field ref="CCAPRECONFIG_15_1001_Postalische_Adresse" text="Adresse postale"/>
    <f:field ref="BAVCFG_15_1700_Adresse1" text="Adresse1"/>
    <f:field ref="BAVCFG_15_1700_Adresse1_AP" text="Adresse1_AP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CAPRECONFIG_15_1001_Postfach" text="Case postale"/>
    <f:field ref="CCAPRECONFIG_15_1001_Postleitzahl" text="Code postal"/>
    <f:field ref="CCAPRECONFIG_15_1001_Organisationskurzname" text="Diminutif de l'organisation"/>
    <f:field ref="CCAPRECONFIG_15_1001_Email" text="E-Mail"/>
    <f:field ref="BAVCFG_15_1700_EMail_AP" text="E-Mail_AP"/>
    <f:field ref="CCAPRECONFIG_15_1001_Stiege" text="Escalier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HPRECONFIG_1_1001_Anrede" text="Formule d'appel"/>
    <f:field ref="CCAPRECONFIG_15_1001_Anrede" text="Formule d'appel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_Anrede" text="Geschlecht_Anrede"/>
    <f:field ref="CCAPRECONFIG_15_1001_Nachgestellter_Titel" text="Intitulé du poste"/>
    <f:field ref="CCAPRECONFIG_15_1001_Kategorie" text="Kategorie"/>
    <f:field ref="CHPRECONFIG_1_1001_Ort" text="Localité"/>
    <f:field ref="CCAPRECONFIG_15_1001_Ort" text="Localité"/>
    <f:field ref="BAVCFG_15_1700_Nachname_AP" text="Nachname_AP"/>
    <f:field ref="CCAPRECONFIG_15_1001_Nachname" text="Nom"/>
    <f:field ref="CHPRECONFIG_1_1001_Nachname" text="Nom"/>
    <f:field ref="CCAPRECONFIG_15_1001_Organisationsname" text="Nom de l'organisation"/>
    <f:field ref="CCAPRECONFIG_15_1001_Name_Zeile_2" text="Nom_Ligne_2"/>
    <f:field ref="CCAPRECONFIG_15_1001_Name_Zeile_3" text="Nom_Ligne_3"/>
    <f:field ref="CHPRECONFIG_1_1001_Postleitzahl" text="NPA"/>
    <f:field ref="CCAPRECONFIG_15_1001_Hausnummer" text="Numéro"/>
    <f:field ref="BAVCFG_15_1700_Ort_AP" text="Ort_AP"/>
    <f:field ref="CCAPRECONFIG_15_1001_Land" text="Pays"/>
    <f:field ref="CCAPRECONFIG_15_1001_Tuer" text="Porte"/>
    <f:field ref="BAVCFG_15_1700_Posfach" text="Posfach"/>
    <f:field ref="BAVCFG_15_1700_Posfach_AP" text="Posfach_AP"/>
    <f:field ref="BAVCFG_15_1700_Postleitzahl_AP" text="Postleitzahl_AP"/>
    <f:field ref="CCAPRECONFIG_15_1001_Vorname" text="Prénom"/>
    <f:field ref="CHPRECONFIG_1_1001_Vorname" text="Prénom"/>
    <f:field ref="CCAPRECONFIG_15_1001_Rechtsform" text="Rechtsform"/>
    <f:field ref="CCAPRECONFIG_15_1001_Abschriftsbemerkung" text="Remarque de l'expéditeur"/>
    <f:field ref="CHPRECONFIG_1_1001_Strasse" text="Rue"/>
    <f:field ref="CCAPRECONFIG_15_1001_Strasse" text="Rue"/>
    <f:field ref="CCAPRECONFIG_15_1001_Geschlecht" text="Sexe"/>
    <f:field ref="CCAPRECONFIG_15_1001_Sozialversicherungsnummer" text="Sozialversicherungsnummer"/>
    <f:field ref="CCAPRECONFIG_15_1001_Stock" text="Stock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BAVCFG_15_1700_Titel_AP" text="Titel_AP"/>
    <f:field ref="CCAPRECONFIG_15_1001_Titel" text="Titre"/>
    <f:field ref="CHPRECONFIG_1_1001_Titel" text="Titre"/>
    <f:field ref="CCAPRECONFIG_15_1001_Versandart" text="Type d'envoi"/>
    <f:field ref="BAVCFG_15_1700_Vorname_AP" text="Vorname_AP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Publipostage">
    <f:field ref="doc_FSCFOLIO_1_1001_FieldDocumentNumber" text="Numéro de document"/>
    <f:field ref="doc_FSCFOLIO_1_1001_FieldSubject" text="Objet"/>
  </f:display>
</f:fields>
</file>

<file path=customXml/item6.xml><?xml version="1.0" encoding="utf-8"?>
<officeatwork xmlns="http://schemas.officeatwork.com/Formulas" xmlns:star_td="http://www.star-group.net/schemas/transit/filters/textdata">eNp7v3u/jVt+UW5pTmKxgr4dAD33Bnw=</officeatwork>
</file>

<file path=customXml/itemProps1.xml><?xml version="1.0" encoding="utf-8"?>
<ds:datastoreItem xmlns:ds="http://schemas.openxmlformats.org/officeDocument/2006/customXml" ds:itemID="{FD950A73-C63D-466C-B6A1-A67231004025}">
  <ds:schemaRefs>
    <ds:schemaRef ds:uri="http://schemas.officeatwork.com/Document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AC87DEF3-66A7-473E-81F8-64D1ED1514AE}">
  <ds:schemaRefs>
    <ds:schemaRef ds:uri="http://schemas.officeatwork.com/MasterProperties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6E0AD838-4D1C-4281-AE4A-F5E48B263ECC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4.xml><?xml version="1.0" encoding="utf-8"?>
<ds:datastoreItem xmlns:ds="http://schemas.openxmlformats.org/officeDocument/2006/customXml" ds:itemID="{F80DDC8A-FD57-414C-B438-BD7286F61474}">
  <ds:schemaRefs>
    <ds:schemaRef ds:uri="http://schemas.officeatwork.com/CustomXMLPart"/>
    <ds:schemaRef ds:uri="http://www.star-group.net/schemas/transit/filters/textdata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6.xml><?xml version="1.0" encoding="utf-8"?>
<ds:datastoreItem xmlns:ds="http://schemas.openxmlformats.org/officeDocument/2006/customXml" ds:itemID="{405D60B2-DC9A-4FC8-AEFD-AD57C06A4269}">
  <ds:schemaRefs>
    <ds:schemaRef ds:uri="http://schemas.officeatwork.com/Formulas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5579</Characters>
  <Application>Microsoft Office Word</Application>
  <DocSecurity>0</DocSecurity>
  <Lines>46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Template.Untitled</vt:lpstr>
      <vt:lpstr>Template.Untitled</vt:lpstr>
      <vt:lpstr>Template.Untitled</vt:lpstr>
    </vt:vector>
  </TitlesOfParts>
  <Manager/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/>
  <dc:creator>Bruchez Louise BAV</dc:creator>
  <cp:keywords/>
  <dc:description/>
  <cp:lastModifiedBy>Barman Frédéric BAV</cp:lastModifiedBy>
  <cp:revision>3</cp:revision>
  <cp:lastPrinted>2022-08-24T09:30:00Z</cp:lastPrinted>
  <dcterms:created xsi:type="dcterms:W3CDTF">2022-12-20T14:40:00Z</dcterms:created>
  <dcterms:modified xsi:type="dcterms:W3CDTF">2022-12-20T14:53:00Z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BM_Subject">
    <vt:lpwstr/>
  </property>
  <property fmtid="{D5CDD505-2E9C-101B-9397-08002B2CF9AE}" pid="5" name="UVEK.DeptZ1">
    <vt:lpwstr>Eidgenössisches Departement für</vt:lpwstr>
  </property>
  <property fmtid="{D5CDD505-2E9C-101B-9397-08002B2CF9AE}" pid="6" name="UVEK.DeptZ2">
    <vt:lpwstr>Umwelt, Verkehr, Energie und Kommunikation UVEK</vt:lpwstr>
  </property>
  <property fmtid="{D5CDD505-2E9C-101B-9397-08002B2CF9AE}" pid="7" name="Organisation.Organisation">
    <vt:lpwstr>Bundesamt für Verkehr</vt:lpwstr>
  </property>
  <property fmtid="{D5CDD505-2E9C-101B-9397-08002B2CF9AE}" pid="8" name="Organisation.Aktenzeichen">
    <vt:lpwstr/>
  </property>
  <property fmtid="{D5CDD505-2E9C-101B-9397-08002B2CF9AE}" pid="9" name="UVEK.Aktenzeichen">
    <vt:lpwstr>Aktenzeichen</vt:lpwstr>
  </property>
  <property fmtid="{D5CDD505-2E9C-101B-9397-08002B2CF9AE}" pid="10" name="UVEK.IhrZeichen">
    <vt:lpwstr>Ihr Zeichen</vt:lpwstr>
  </property>
  <property fmtid="{D5CDD505-2E9C-101B-9397-08002B2CF9AE}" pid="11" name="UVEK.UnserZeichen">
    <vt:lpwstr>Unser Zeichen</vt:lpwstr>
  </property>
  <property fmtid="{D5CDD505-2E9C-101B-9397-08002B2CF9AE}" pid="12" name="UVEK.Gerichtsstand">
    <vt:lpwstr>Bern</vt:lpwstr>
  </property>
  <property fmtid="{D5CDD505-2E9C-101B-9397-08002B2CF9AE}" pid="13" name="UVEK.Standortadresse">
    <vt:lpwstr>Standort</vt:lpwstr>
  </property>
  <property fmtid="{D5CDD505-2E9C-101B-9397-08002B2CF9AE}" pid="14" name="UVEK.Telefon">
    <vt:lpwstr>Tel.</vt:lpwstr>
  </property>
  <property fmtid="{D5CDD505-2E9C-101B-9397-08002B2CF9AE}" pid="15" name="UVEK.Fax">
    <vt:lpwstr>Fax:</vt:lpwstr>
  </property>
  <property fmtid="{D5CDD505-2E9C-101B-9397-08002B2CF9AE}" pid="16" name="Organisation.Internet">
    <vt:lpwstr>www.bav.admin.ch</vt:lpwstr>
  </property>
  <property fmtid="{D5CDD505-2E9C-101B-9397-08002B2CF9AE}" pid="17" name="UVEK.Betreff">
    <vt:lpwstr>Betreff</vt:lpwstr>
  </property>
  <property fmtid="{D5CDD505-2E9C-101B-9397-08002B2CF9AE}" pid="18" name="UVEK.Text">
    <vt:lpwstr>Text</vt:lpwstr>
  </property>
  <property fmtid="{D5CDD505-2E9C-101B-9397-08002B2CF9AE}" pid="19" name="UVEK.Grussformel">
    <vt:lpwstr>Freundliche Grüsse</vt:lpwstr>
  </property>
  <property fmtid="{D5CDD505-2E9C-101B-9397-08002B2CF9AE}" pid="20" name="Organisation.OrganisationKurz">
    <vt:lpwstr>BAV</vt:lpwstr>
  </property>
  <property fmtid="{D5CDD505-2E9C-101B-9397-08002B2CF9AE}" pid="21" name="UVEK.Briefdatum">
    <vt:lpwstr>Das Datum auf dem Dokument setzen oder das Feld löschen und von Hand ergänzen</vt:lpwstr>
  </property>
  <property fmtid="{D5CDD505-2E9C-101B-9397-08002B2CF9AE}" pid="22" name="UVEK.AnredeAlle">
    <vt:lpwstr>Sehr geehrte Damen und Herren</vt:lpwstr>
  </property>
  <property fmtid="{D5CDD505-2E9C-101B-9397-08002B2CF9AE}" pid="23" name="UVEK.Postadresse">
    <vt:lpwstr>3003 Bern</vt:lpwstr>
  </property>
  <property fmtid="{D5CDD505-2E9C-101B-9397-08002B2CF9AE}" pid="24" name="UVEK.Postadresse.text">
    <vt:lpwstr>Postadresse</vt:lpwstr>
  </property>
  <property fmtid="{D5CDD505-2E9C-101B-9397-08002B2CF9AE}" pid="25" name="UVEK.AnredeName">
    <vt:lpwstr>1</vt:lpwstr>
  </property>
  <property fmtid="{D5CDD505-2E9C-101B-9397-08002B2CF9AE}" pid="26" name="UVEK.AnredeFrau">
    <vt:lpwstr>Frau</vt:lpwstr>
  </property>
  <property fmtid="{D5CDD505-2E9C-101B-9397-08002B2CF9AE}" pid="27" name="UVEK.AnredeFrauLang">
    <vt:lpwstr>Sehr geehrte Frau</vt:lpwstr>
  </property>
  <property fmtid="{D5CDD505-2E9C-101B-9397-08002B2CF9AE}" pid="28" name="UVEK.AnredeHerr">
    <vt:lpwstr>Herr</vt:lpwstr>
  </property>
  <property fmtid="{D5CDD505-2E9C-101B-9397-08002B2CF9AE}" pid="29" name="UVEK.AnredeHerrLang">
    <vt:lpwstr>Sehr geehrter Herr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FSC#BAVTEMPL@102.1950:Amtstitel">
    <vt:lpwstr/>
  </property>
  <property fmtid="{D5CDD505-2E9C-101B-9397-08002B2CF9AE}" pid="34" name="FSC#BAVTEMPL@102.1950:AssignmentName">
    <vt:lpwstr/>
  </property>
  <property fmtid="{D5CDD505-2E9C-101B-9397-08002B2CF9AE}" pid="35" name="FSC#BAVTEMPL@102.1950:BAVShortsign">
    <vt:lpwstr/>
  </property>
  <property fmtid="{D5CDD505-2E9C-101B-9397-08002B2CF9AE}" pid="36" name="FSC#BAVTEMPL@102.1950:DocumentID">
    <vt:lpwstr>342</vt:lpwstr>
  </property>
  <property fmtid="{D5CDD505-2E9C-101B-9397-08002B2CF9AE}" pid="37" name="FSC#BAVTEMPL@102.1950:Dossierref">
    <vt:lpwstr/>
  </property>
  <property fmtid="{D5CDD505-2E9C-101B-9397-08002B2CF9AE}" pid="38" name="FSC#BAVTEMPL@102.1950:EmpfName">
    <vt:lpwstr/>
  </property>
  <property fmtid="{D5CDD505-2E9C-101B-9397-08002B2CF9AE}" pid="39" name="FSC#BAVTEMPL@102.1950:EmpfName_AP">
    <vt:lpwstr/>
  </property>
  <property fmtid="{D5CDD505-2E9C-101B-9397-08002B2CF9AE}" pid="40" name="FSC#BAVTEMPL@102.1950:EmpfOrt">
    <vt:lpwstr/>
  </property>
  <property fmtid="{D5CDD505-2E9C-101B-9397-08002B2CF9AE}" pid="41" name="FSC#BAVTEMPL@102.1950:EmpfPLZ">
    <vt:lpwstr/>
  </property>
  <property fmtid="{D5CDD505-2E9C-101B-9397-08002B2CF9AE}" pid="42" name="FSC#BAVTEMPL@102.1950:EmpfStrasse">
    <vt:lpwstr/>
  </property>
  <property fmtid="{D5CDD505-2E9C-101B-9397-08002B2CF9AE}" pid="43" name="FSC#BAVTEMPL@102.1950:EmpfOrt_AP">
    <vt:lpwstr/>
  </property>
  <property fmtid="{D5CDD505-2E9C-101B-9397-08002B2CF9AE}" pid="44" name="FSC#BAVTEMPL@102.1950:EmpfPLZ_AP">
    <vt:lpwstr/>
  </property>
  <property fmtid="{D5CDD505-2E9C-101B-9397-08002B2CF9AE}" pid="45" name="FSC#BAVTEMPL@102.1950:EmpfStrasse_AP">
    <vt:lpwstr/>
  </property>
  <property fmtid="{D5CDD505-2E9C-101B-9397-08002B2CF9AE}" pid="46" name="FSC#BAVTEMPL@102.1950:FileRespEmail">
    <vt:lpwstr/>
  </property>
  <property fmtid="{D5CDD505-2E9C-101B-9397-08002B2CF9AE}" pid="47" name="FSC#BAVTEMPL@102.1950:FileRespFax">
    <vt:lpwstr/>
  </property>
  <property fmtid="{D5CDD505-2E9C-101B-9397-08002B2CF9AE}" pid="48" name="FSC#BAVTEMPL@102.1950:FileRespHome">
    <vt:lpwstr/>
  </property>
  <property fmtid="{D5CDD505-2E9C-101B-9397-08002B2CF9AE}" pid="49" name="FSC#BAVTEMPL@102.1950:FileResponsible">
    <vt:lpwstr/>
  </property>
  <property fmtid="{D5CDD505-2E9C-101B-9397-08002B2CF9AE}" pid="50" name="FSC#BAVTEMPL@102.1950:FileRespOrg">
    <vt:lpwstr/>
  </property>
  <property fmtid="{D5CDD505-2E9C-101B-9397-08002B2CF9AE}" pid="51" name="FSC#BAVTEMPL@102.1950:FileRespOrgHome">
    <vt:lpwstr/>
  </property>
  <property fmtid="{D5CDD505-2E9C-101B-9397-08002B2CF9AE}" pid="52" name="FSC#BAVTEMPL@102.1950:FileRespOrgStreet">
    <vt:lpwstr/>
  </property>
  <property fmtid="{D5CDD505-2E9C-101B-9397-08002B2CF9AE}" pid="53" name="FSC#BAVTEMPL@102.1950:FileRespOrgZipCode">
    <vt:lpwstr/>
  </property>
  <property fmtid="{D5CDD505-2E9C-101B-9397-08002B2CF9AE}" pid="54" name="FSC#BAVTEMPL@102.1950:FileRespOU">
    <vt:lpwstr>Planung</vt:lpwstr>
  </property>
  <property fmtid="{D5CDD505-2E9C-101B-9397-08002B2CF9AE}" pid="55" name="FSC#BAVTEMPL@102.1950:FileRespStreet">
    <vt:lpwstr/>
  </property>
  <property fmtid="{D5CDD505-2E9C-101B-9397-08002B2CF9AE}" pid="56" name="FSC#BAVTEMPL@102.1950:FileRespTel">
    <vt:lpwstr/>
  </property>
  <property fmtid="{D5CDD505-2E9C-101B-9397-08002B2CF9AE}" pid="57" name="FSC#BAVTEMPL@102.1950:FileRespZipCode">
    <vt:lpwstr/>
  </property>
  <property fmtid="{D5CDD505-2E9C-101B-9397-08002B2CF9AE}" pid="58" name="FSC#BAVTEMPL@102.1950:ForeignNumber">
    <vt:lpwstr/>
  </property>
  <property fmtid="{D5CDD505-2E9C-101B-9397-08002B2CF9AE}" pid="59" name="FSC#BAVTEMPL@102.1950:NameFileResponsible">
    <vt:lpwstr/>
  </property>
  <property fmtid="{D5CDD505-2E9C-101B-9397-08002B2CF9AE}" pid="60" name="FSC#BAVTEMPL@102.1950:OutAttachPhysic">
    <vt:lpwstr/>
  </property>
  <property fmtid="{D5CDD505-2E9C-101B-9397-08002B2CF9AE}" pid="61" name="FSC#BAVTEMPL@102.1950:Registrierdatum">
    <vt:lpwstr/>
  </property>
  <property fmtid="{D5CDD505-2E9C-101B-9397-08002B2CF9AE}" pid="62" name="FSC#BAVTEMPL@102.1950:RegPlanPos">
    <vt:lpwstr>BAV-213.2</vt:lpwstr>
  </property>
  <property fmtid="{D5CDD505-2E9C-101B-9397-08002B2CF9AE}" pid="63" name="FSC#BAVTEMPL@102.1950:Subject">
    <vt:lpwstr/>
  </property>
  <property fmtid="{D5CDD505-2E9C-101B-9397-08002B2CF9AE}" pid="64" name="FSC#BAVTEMPL@102.1950:TitleDossier">
    <vt:lpwstr/>
  </property>
  <property fmtid="{D5CDD505-2E9C-101B-9397-08002B2CF9AE}" pid="65" name="FSC#BAVTEMPL@102.1950:UserFunction">
    <vt:lpwstr/>
  </property>
  <property fmtid="{D5CDD505-2E9C-101B-9397-08002B2CF9AE}" pid="66" name="FSC#BAVTEMPL@102.1950:VornameNameFileResponsible">
    <vt:lpwstr/>
  </property>
  <property fmtid="{D5CDD505-2E9C-101B-9397-08002B2CF9AE}" pid="67" name="FSC#BAVTEMPL@102.1950:ZusendungAm">
    <vt:lpwstr/>
  </property>
  <property fmtid="{D5CDD505-2E9C-101B-9397-08002B2CF9AE}" pid="68" name="FSC#BAVTEMPL@102.1950:SubFileState">
    <vt:lpwstr/>
  </property>
  <property fmtid="{D5CDD505-2E9C-101B-9397-08002B2CF9AE}" pid="69" name="FSC#UVEKCFG@15.1700:Function">
    <vt:lpwstr/>
  </property>
  <property fmtid="{D5CDD505-2E9C-101B-9397-08002B2CF9AE}" pid="70" name="FSC#UVEKCFG@15.1700:FileRespOrg">
    <vt:lpwstr>Planung</vt:lpwstr>
  </property>
  <property fmtid="{D5CDD505-2E9C-101B-9397-08002B2CF9AE}" pid="71" name="FSC#UVEKCFG@15.1700:DefaultGroupFileResponsible">
    <vt:lpwstr/>
  </property>
  <property fmtid="{D5CDD505-2E9C-101B-9397-08002B2CF9AE}" pid="72" name="FSC#UVEKCFG@15.1700:FileRespFunction">
    <vt:lpwstr/>
  </property>
  <property fmtid="{D5CDD505-2E9C-101B-9397-08002B2CF9AE}" pid="73" name="FSC#UVEKCFG@15.1700:AssignedClassification">
    <vt:lpwstr/>
  </property>
  <property fmtid="{D5CDD505-2E9C-101B-9397-08002B2CF9AE}" pid="74" name="FSC#UVEKCFG@15.1700:AssignedClassificationCode">
    <vt:lpwstr/>
  </property>
  <property fmtid="{D5CDD505-2E9C-101B-9397-08002B2CF9AE}" pid="75" name="FSC#UVEKCFG@15.1700:FileResponsible">
    <vt:lpwstr/>
  </property>
  <property fmtid="{D5CDD505-2E9C-101B-9397-08002B2CF9AE}" pid="76" name="FSC#UVEKCFG@15.1700:FileResponsibleTel">
    <vt:lpwstr/>
  </property>
  <property fmtid="{D5CDD505-2E9C-101B-9397-08002B2CF9AE}" pid="77" name="FSC#UVEKCFG@15.1700:FileResponsibleEmail">
    <vt:lpwstr/>
  </property>
  <property fmtid="{D5CDD505-2E9C-101B-9397-08002B2CF9AE}" pid="78" name="FSC#UVEKCFG@15.1700:FileResponsibleFax">
    <vt:lpwstr/>
  </property>
  <property fmtid="{D5CDD505-2E9C-101B-9397-08002B2CF9AE}" pid="79" name="FSC#UVEKCFG@15.1700:FileResponsibleAddress">
    <vt:lpwstr/>
  </property>
  <property fmtid="{D5CDD505-2E9C-101B-9397-08002B2CF9AE}" pid="80" name="FSC#UVEKCFG@15.1700:FileResponsibleStreet">
    <vt:lpwstr/>
  </property>
  <property fmtid="{D5CDD505-2E9C-101B-9397-08002B2CF9AE}" pid="81" name="FSC#UVEKCFG@15.1700:FileResponsiblezipcode">
    <vt:lpwstr/>
  </property>
  <property fmtid="{D5CDD505-2E9C-101B-9397-08002B2CF9AE}" pid="82" name="FSC#UVEKCFG@15.1700:FileResponsiblecity">
    <vt:lpwstr/>
  </property>
  <property fmtid="{D5CDD505-2E9C-101B-9397-08002B2CF9AE}" pid="83" name="FSC#UVEKCFG@15.1700:FileResponsibleAbbreviation">
    <vt:lpwstr/>
  </property>
  <property fmtid="{D5CDD505-2E9C-101B-9397-08002B2CF9AE}" pid="84" name="FSC#UVEKCFG@15.1700:FileRespOrgHome">
    <vt:lpwstr/>
  </property>
  <property fmtid="{D5CDD505-2E9C-101B-9397-08002B2CF9AE}" pid="85" name="FSC#UVEKCFG@15.1700:CurrUserAbbreviation">
    <vt:lpwstr>baf</vt:lpwstr>
  </property>
  <property fmtid="{D5CDD505-2E9C-101B-9397-08002B2CF9AE}" pid="86" name="FSC#UVEKCFG@15.1700:CategoryReference">
    <vt:lpwstr>BAV-213.2</vt:lpwstr>
  </property>
  <property fmtid="{D5CDD505-2E9C-101B-9397-08002B2CF9AE}" pid="87" name="FSC#UVEKCFG@15.1700:cooAddress">
    <vt:lpwstr>COO.2125.100.2.12366628</vt:lpwstr>
  </property>
  <property fmtid="{D5CDD505-2E9C-101B-9397-08002B2CF9AE}" pid="88" name="FSC#UVEKCFG@15.1700:sleeveFileReference">
    <vt:lpwstr/>
  </property>
  <property fmtid="{D5CDD505-2E9C-101B-9397-08002B2CF9AE}" pid="89" name="FSC#UVEKCFG@15.1700:BureauName">
    <vt:lpwstr/>
  </property>
  <property fmtid="{D5CDD505-2E9C-101B-9397-08002B2CF9AE}" pid="90" name="FSC#UVEKCFG@15.1700:BureauShortName">
    <vt:lpwstr/>
  </property>
  <property fmtid="{D5CDD505-2E9C-101B-9397-08002B2CF9AE}" pid="91" name="FSC#UVEKCFG@15.1700:BureauWebsite">
    <vt:lpwstr/>
  </property>
  <property fmtid="{D5CDD505-2E9C-101B-9397-08002B2CF9AE}" pid="92" name="FSC#UVEKCFG@15.1700:SubFileTitle">
    <vt:lpwstr>20190613-Richtlinie Prüfung Sachplanrelevanz-Version 2019</vt:lpwstr>
  </property>
  <property fmtid="{D5CDD505-2E9C-101B-9397-08002B2CF9AE}" pid="93" name="FSC#UVEKCFG@15.1700:ForeignNumber">
    <vt:lpwstr/>
  </property>
  <property fmtid="{D5CDD505-2E9C-101B-9397-08002B2CF9AE}" pid="94" name="FSC#UVEKCFG@15.1700:Amtstitel">
    <vt:lpwstr/>
  </property>
  <property fmtid="{D5CDD505-2E9C-101B-9397-08002B2CF9AE}" pid="95" name="FSC#UVEKCFG@15.1700:ZusendungAm">
    <vt:lpwstr/>
  </property>
  <property fmtid="{D5CDD505-2E9C-101B-9397-08002B2CF9AE}" pid="96" name="FSC#UVEKCFG@15.1700:SignerLeft">
    <vt:lpwstr/>
  </property>
  <property fmtid="{D5CDD505-2E9C-101B-9397-08002B2CF9AE}" pid="97" name="FSC#UVEKCFG@15.1700:SignerRight">
    <vt:lpwstr/>
  </property>
  <property fmtid="{D5CDD505-2E9C-101B-9397-08002B2CF9AE}" pid="98" name="FSC#UVEKCFG@15.1700:SignerLeftJobTitle">
    <vt:lpwstr/>
  </property>
  <property fmtid="{D5CDD505-2E9C-101B-9397-08002B2CF9AE}" pid="99" name="FSC#UVEKCFG@15.1700:SignerRightJobTitle">
    <vt:lpwstr/>
  </property>
  <property fmtid="{D5CDD505-2E9C-101B-9397-08002B2CF9AE}" pid="100" name="FSC#UVEKCFG@15.1700:SignerLeftFunction">
    <vt:lpwstr/>
  </property>
  <property fmtid="{D5CDD505-2E9C-101B-9397-08002B2CF9AE}" pid="101" name="FSC#UVEKCFG@15.1700:SignerRightFunction">
    <vt:lpwstr/>
  </property>
  <property fmtid="{D5CDD505-2E9C-101B-9397-08002B2CF9AE}" pid="102" name="FSC#UVEKCFG@15.1700:SignerLeftUserRoleGroup">
    <vt:lpwstr/>
  </property>
  <property fmtid="{D5CDD505-2E9C-101B-9397-08002B2CF9AE}" pid="103" name="FSC#UVEKCFG@15.1700:SignerRightUserRoleGroup">
    <vt:lpwstr/>
  </property>
  <property fmtid="{D5CDD505-2E9C-101B-9397-08002B2CF9AE}" pid="104" name="FSC#UVEKCFG@15.1700:DocumentNumber">
    <vt:lpwstr>2019-06-04-0342</vt:lpwstr>
  </property>
  <property fmtid="{D5CDD505-2E9C-101B-9397-08002B2CF9AE}" pid="105" name="FSC#UVEKCFG@15.1700:AssignmentNumber">
    <vt:lpwstr>2019-06-04-385</vt:lpwstr>
  </property>
  <property fmtid="{D5CDD505-2E9C-101B-9397-08002B2CF9AE}" pid="106" name="FSC#UVEKCFG@15.1700:EM_Personal">
    <vt:lpwstr/>
  </property>
  <property fmtid="{D5CDD505-2E9C-101B-9397-08002B2CF9AE}" pid="107" name="FSC#UVEKCFG@15.1700:EM_Geschlecht">
    <vt:lpwstr/>
  </property>
  <property fmtid="{D5CDD505-2E9C-101B-9397-08002B2CF9AE}" pid="108" name="FSC#UVEKCFG@15.1700:EM_GebDatum">
    <vt:lpwstr/>
  </property>
  <property fmtid="{D5CDD505-2E9C-101B-9397-08002B2CF9AE}" pid="109" name="FSC#UVEKCFG@15.1700:EM_Funktion">
    <vt:lpwstr/>
  </property>
  <property fmtid="{D5CDD505-2E9C-101B-9397-08002B2CF9AE}" pid="110" name="FSC#UVEKCFG@15.1700:EM_Beruf">
    <vt:lpwstr/>
  </property>
  <property fmtid="{D5CDD505-2E9C-101B-9397-08002B2CF9AE}" pid="111" name="FSC#UVEKCFG@15.1700:EM_SVNR">
    <vt:lpwstr/>
  </property>
  <property fmtid="{D5CDD505-2E9C-101B-9397-08002B2CF9AE}" pid="112" name="FSC#UVEKCFG@15.1700:EM_Familienstand">
    <vt:lpwstr/>
  </property>
  <property fmtid="{D5CDD505-2E9C-101B-9397-08002B2CF9AE}" pid="113" name="FSC#UVEKCFG@15.1700:EM_Muttersprache">
    <vt:lpwstr/>
  </property>
  <property fmtid="{D5CDD505-2E9C-101B-9397-08002B2CF9AE}" pid="114" name="FSC#UVEKCFG@15.1700:EM_Geboren_in">
    <vt:lpwstr/>
  </property>
  <property fmtid="{D5CDD505-2E9C-101B-9397-08002B2CF9AE}" pid="115" name="FSC#UVEKCFG@15.1700:EM_Briefanrede">
    <vt:lpwstr/>
  </property>
  <property fmtid="{D5CDD505-2E9C-101B-9397-08002B2CF9AE}" pid="116" name="FSC#UVEKCFG@15.1700:EM_Kommunikationssprache">
    <vt:lpwstr/>
  </property>
  <property fmtid="{D5CDD505-2E9C-101B-9397-08002B2CF9AE}" pid="117" name="FSC#UVEKCFG@15.1700:EM_Webseite">
    <vt:lpwstr/>
  </property>
  <property fmtid="{D5CDD505-2E9C-101B-9397-08002B2CF9AE}" pid="118" name="FSC#UVEKCFG@15.1700:EM_TelNr_Business">
    <vt:lpwstr/>
  </property>
  <property fmtid="{D5CDD505-2E9C-101B-9397-08002B2CF9AE}" pid="119" name="FSC#UVEKCFG@15.1700:EM_TelNr_Private">
    <vt:lpwstr/>
  </property>
  <property fmtid="{D5CDD505-2E9C-101B-9397-08002B2CF9AE}" pid="120" name="FSC#UVEKCFG@15.1700:EM_TelNr_Mobile">
    <vt:lpwstr/>
  </property>
  <property fmtid="{D5CDD505-2E9C-101B-9397-08002B2CF9AE}" pid="121" name="FSC#UVEKCFG@15.1700:EM_TelNr_Other">
    <vt:lpwstr/>
  </property>
  <property fmtid="{D5CDD505-2E9C-101B-9397-08002B2CF9AE}" pid="122" name="FSC#UVEKCFG@15.1700:EM_TelNr_Fax">
    <vt:lpwstr/>
  </property>
  <property fmtid="{D5CDD505-2E9C-101B-9397-08002B2CF9AE}" pid="123" name="FSC#UVEKCFG@15.1700:EM_EMail1">
    <vt:lpwstr/>
  </property>
  <property fmtid="{D5CDD505-2E9C-101B-9397-08002B2CF9AE}" pid="124" name="FSC#UVEKCFG@15.1700:EM_EMail2">
    <vt:lpwstr/>
  </property>
  <property fmtid="{D5CDD505-2E9C-101B-9397-08002B2CF9AE}" pid="125" name="FSC#UVEKCFG@15.1700:EM_EMail3">
    <vt:lpwstr/>
  </property>
  <property fmtid="{D5CDD505-2E9C-101B-9397-08002B2CF9AE}" pid="126" name="FSC#UVEKCFG@15.1700:EM_Name">
    <vt:lpwstr/>
  </property>
  <property fmtid="{D5CDD505-2E9C-101B-9397-08002B2CF9AE}" pid="127" name="FSC#UVEKCFG@15.1700:EM_UID">
    <vt:lpwstr/>
  </property>
  <property fmtid="{D5CDD505-2E9C-101B-9397-08002B2CF9AE}" pid="128" name="FSC#UVEKCFG@15.1700:EM_Rechtsform">
    <vt:lpwstr/>
  </property>
  <property fmtid="{D5CDD505-2E9C-101B-9397-08002B2CF9AE}" pid="129" name="FSC#UVEKCFG@15.1700:EM_Klassifizierung">
    <vt:lpwstr/>
  </property>
  <property fmtid="{D5CDD505-2E9C-101B-9397-08002B2CF9AE}" pid="130" name="FSC#UVEKCFG@15.1700:EM_Gruendungsjahr">
    <vt:lpwstr/>
  </property>
  <property fmtid="{D5CDD505-2E9C-101B-9397-08002B2CF9AE}" pid="131" name="FSC#UVEKCFG@15.1700:EM_Versandart">
    <vt:lpwstr>B-Post</vt:lpwstr>
  </property>
  <property fmtid="{D5CDD505-2E9C-101B-9397-08002B2CF9AE}" pid="132" name="FSC#UVEKCFG@15.1700:EM_Versandvermek">
    <vt:lpwstr/>
  </property>
  <property fmtid="{D5CDD505-2E9C-101B-9397-08002B2CF9AE}" pid="133" name="FSC#UVEKCFG@15.1700:EM_Anrede">
    <vt:lpwstr/>
  </property>
  <property fmtid="{D5CDD505-2E9C-101B-9397-08002B2CF9AE}" pid="134" name="FSC#UVEKCFG@15.1700:EM_Titel">
    <vt:lpwstr/>
  </property>
  <property fmtid="{D5CDD505-2E9C-101B-9397-08002B2CF9AE}" pid="135" name="FSC#UVEKCFG@15.1700:EM_Nachgestellter_Titel">
    <vt:lpwstr/>
  </property>
  <property fmtid="{D5CDD505-2E9C-101B-9397-08002B2CF9AE}" pid="136" name="FSC#UVEKCFG@15.1700:EM_Vorname">
    <vt:lpwstr/>
  </property>
  <property fmtid="{D5CDD505-2E9C-101B-9397-08002B2CF9AE}" pid="137" name="FSC#UVEKCFG@15.1700:EM_Nachname">
    <vt:lpwstr/>
  </property>
  <property fmtid="{D5CDD505-2E9C-101B-9397-08002B2CF9AE}" pid="138" name="FSC#UVEKCFG@15.1700:EM_Kurzbezeichnung">
    <vt:lpwstr/>
  </property>
  <property fmtid="{D5CDD505-2E9C-101B-9397-08002B2CF9AE}" pid="139" name="FSC#UVEKCFG@15.1700:EM_Organisations_Zeile_1">
    <vt:lpwstr/>
  </property>
  <property fmtid="{D5CDD505-2E9C-101B-9397-08002B2CF9AE}" pid="140" name="FSC#UVEKCFG@15.1700:EM_Organisations_Zeile_2">
    <vt:lpwstr/>
  </property>
  <property fmtid="{D5CDD505-2E9C-101B-9397-08002B2CF9AE}" pid="141" name="FSC#UVEKCFG@15.1700:EM_Organisations_Zeile_3">
    <vt:lpwstr/>
  </property>
  <property fmtid="{D5CDD505-2E9C-101B-9397-08002B2CF9AE}" pid="142" name="FSC#UVEKCFG@15.1700:EM_Strasse">
    <vt:lpwstr/>
  </property>
  <property fmtid="{D5CDD505-2E9C-101B-9397-08002B2CF9AE}" pid="143" name="FSC#UVEKCFG@15.1700:EM_Hausnummer">
    <vt:lpwstr/>
  </property>
  <property fmtid="{D5CDD505-2E9C-101B-9397-08002B2CF9AE}" pid="144" name="FSC#UVEKCFG@15.1700:EM_Strasse2">
    <vt:lpwstr/>
  </property>
  <property fmtid="{D5CDD505-2E9C-101B-9397-08002B2CF9AE}" pid="145" name="FSC#UVEKCFG@15.1700:EM_Hausnummer_Zusatz">
    <vt:lpwstr/>
  </property>
  <property fmtid="{D5CDD505-2E9C-101B-9397-08002B2CF9AE}" pid="146" name="FSC#UVEKCFG@15.1700:EM_Postfach">
    <vt:lpwstr/>
  </property>
  <property fmtid="{D5CDD505-2E9C-101B-9397-08002B2CF9AE}" pid="147" name="FSC#UVEKCFG@15.1700:EM_PLZ">
    <vt:lpwstr/>
  </property>
  <property fmtid="{D5CDD505-2E9C-101B-9397-08002B2CF9AE}" pid="148" name="FSC#UVEKCFG@15.1700:EM_Ort">
    <vt:lpwstr/>
  </property>
  <property fmtid="{D5CDD505-2E9C-101B-9397-08002B2CF9AE}" pid="149" name="FSC#UVEKCFG@15.1700:EM_Land">
    <vt:lpwstr/>
  </property>
  <property fmtid="{D5CDD505-2E9C-101B-9397-08002B2CF9AE}" pid="150" name="FSC#UVEKCFG@15.1700:EM_E_Mail_Adresse">
    <vt:lpwstr/>
  </property>
  <property fmtid="{D5CDD505-2E9C-101B-9397-08002B2CF9AE}" pid="151" name="FSC#UVEKCFG@15.1700:EM_Funktionsbezeichnung">
    <vt:lpwstr/>
  </property>
  <property fmtid="{D5CDD505-2E9C-101B-9397-08002B2CF9AE}" pid="152" name="FSC#UVEKCFG@15.1700:EM_Serienbrieffeld_1">
    <vt:lpwstr/>
  </property>
  <property fmtid="{D5CDD505-2E9C-101B-9397-08002B2CF9AE}" pid="153" name="FSC#UVEKCFG@15.1700:EM_Serienbrieffeld_2">
    <vt:lpwstr/>
  </property>
  <property fmtid="{D5CDD505-2E9C-101B-9397-08002B2CF9AE}" pid="154" name="FSC#UVEKCFG@15.1700:EM_Serienbrieffeld_3">
    <vt:lpwstr/>
  </property>
  <property fmtid="{D5CDD505-2E9C-101B-9397-08002B2CF9AE}" pid="155" name="FSC#UVEKCFG@15.1700:EM_Serienbrieffeld_4">
    <vt:lpwstr/>
  </property>
  <property fmtid="{D5CDD505-2E9C-101B-9397-08002B2CF9AE}" pid="156" name="FSC#UVEKCFG@15.1700:EM_Serienbrieffeld_5">
    <vt:lpwstr/>
  </property>
  <property fmtid="{D5CDD505-2E9C-101B-9397-08002B2CF9AE}" pid="157" name="FSC#UVEKCFG@15.1700:EM_Address">
    <vt:lpwstr/>
  </property>
  <property fmtid="{D5CDD505-2E9C-101B-9397-08002B2CF9AE}" pid="158" name="FSC#UVEKCFG@15.1700:Abs_Nachname">
    <vt:lpwstr/>
  </property>
  <property fmtid="{D5CDD505-2E9C-101B-9397-08002B2CF9AE}" pid="159" name="FSC#UVEKCFG@15.1700:Abs_Vorname">
    <vt:lpwstr/>
  </property>
  <property fmtid="{D5CDD505-2E9C-101B-9397-08002B2CF9AE}" pid="160" name="FSC#UVEKCFG@15.1700:Abs_Zeichen">
    <vt:lpwstr/>
  </property>
  <property fmtid="{D5CDD505-2E9C-101B-9397-08002B2CF9AE}" pid="161" name="FSC#UVEKCFG@15.1700:Anrede">
    <vt:lpwstr/>
  </property>
  <property fmtid="{D5CDD505-2E9C-101B-9397-08002B2CF9AE}" pid="162" name="FSC#UVEKCFG@15.1700:EM_Versandartspez">
    <vt:lpwstr/>
  </property>
  <property fmtid="{D5CDD505-2E9C-101B-9397-08002B2CF9AE}" pid="163" name="FSC#UVEKCFG@15.1700:Briefdatum">
    <vt:lpwstr>10.09.2019</vt:lpwstr>
  </property>
  <property fmtid="{D5CDD505-2E9C-101B-9397-08002B2CF9AE}" pid="164" name="FSC#UVEKCFG@15.1700:Empf_Zeichen">
    <vt:lpwstr/>
  </property>
  <property fmtid="{D5CDD505-2E9C-101B-9397-08002B2CF9AE}" pid="165" name="FSC#UVEKCFG@15.1700:FilialePLZ">
    <vt:lpwstr/>
  </property>
  <property fmtid="{D5CDD505-2E9C-101B-9397-08002B2CF9AE}" pid="166" name="FSC#UVEKCFG@15.1700:Gegenstand">
    <vt:lpwstr>20190613-Richtlinie Prüfung Sachplanrelevanz-Version 2019</vt:lpwstr>
  </property>
  <property fmtid="{D5CDD505-2E9C-101B-9397-08002B2CF9AE}" pid="167" name="FSC#UVEKCFG@15.1700:Nummer">
    <vt:lpwstr>2019-06-04-0342</vt:lpwstr>
  </property>
  <property fmtid="{D5CDD505-2E9C-101B-9397-08002B2CF9AE}" pid="168" name="FSC#UVEKCFG@15.1700:Unterschrift_Nachname">
    <vt:lpwstr/>
  </property>
  <property fmtid="{D5CDD505-2E9C-101B-9397-08002B2CF9AE}" pid="169" name="FSC#UVEKCFG@15.1700:Unterschrift_Vorname">
    <vt:lpwstr/>
  </property>
  <property fmtid="{D5CDD505-2E9C-101B-9397-08002B2CF9AE}" pid="170" name="FSC#UVEKCFG@15.1700:FileResponsibleStreetPostal">
    <vt:lpwstr/>
  </property>
  <property fmtid="{D5CDD505-2E9C-101B-9397-08002B2CF9AE}" pid="171" name="FSC#UVEKCFG@15.1700:FileResponsiblezipcodePostal">
    <vt:lpwstr/>
  </property>
  <property fmtid="{D5CDD505-2E9C-101B-9397-08002B2CF9AE}" pid="172" name="FSC#UVEKCFG@15.1700:FileResponsiblecityPostal">
    <vt:lpwstr/>
  </property>
  <property fmtid="{D5CDD505-2E9C-101B-9397-08002B2CF9AE}" pid="173" name="FSC#UVEKCFG@15.1700:FileResponsibleStreetInvoice">
    <vt:lpwstr/>
  </property>
  <property fmtid="{D5CDD505-2E9C-101B-9397-08002B2CF9AE}" pid="174" name="FSC#UVEKCFG@15.1700:FileResponsiblezipcodeInvoice">
    <vt:lpwstr/>
  </property>
  <property fmtid="{D5CDD505-2E9C-101B-9397-08002B2CF9AE}" pid="175" name="FSC#UVEKCFG@15.1700:FileResponsiblecityInvoice">
    <vt:lpwstr/>
  </property>
  <property fmtid="{D5CDD505-2E9C-101B-9397-08002B2CF9AE}" pid="176" name="FSC#UVEKCFG@15.1700:ResponsibleDefaultRoleOrg">
    <vt:lpwstr/>
  </property>
  <property fmtid="{D5CDD505-2E9C-101B-9397-08002B2CF9AE}" pid="177" name="FSC#UVEKCFG@15.1700:SL_HStufe1">
    <vt:lpwstr/>
  </property>
  <property fmtid="{D5CDD505-2E9C-101B-9397-08002B2CF9AE}" pid="178" name="FSC#UVEKCFG@15.1700:SL_FStufe1">
    <vt:lpwstr/>
  </property>
  <property fmtid="{D5CDD505-2E9C-101B-9397-08002B2CF9AE}" pid="179" name="FSC#UVEKCFG@15.1700:SL_HStufe2">
    <vt:lpwstr/>
  </property>
  <property fmtid="{D5CDD505-2E9C-101B-9397-08002B2CF9AE}" pid="180" name="FSC#UVEKCFG@15.1700:SL_FStufe2">
    <vt:lpwstr/>
  </property>
  <property fmtid="{D5CDD505-2E9C-101B-9397-08002B2CF9AE}" pid="181" name="FSC#UVEKCFG@15.1700:SL_HStufe3">
    <vt:lpwstr/>
  </property>
  <property fmtid="{D5CDD505-2E9C-101B-9397-08002B2CF9AE}" pid="182" name="FSC#UVEKCFG@15.1700:SL_FStufe3">
    <vt:lpwstr/>
  </property>
  <property fmtid="{D5CDD505-2E9C-101B-9397-08002B2CF9AE}" pid="183" name="FSC#UVEKCFG@15.1700:SL_HStufe4">
    <vt:lpwstr/>
  </property>
  <property fmtid="{D5CDD505-2E9C-101B-9397-08002B2CF9AE}" pid="184" name="FSC#UVEKCFG@15.1700:SL_FStufe4">
    <vt:lpwstr/>
  </property>
  <property fmtid="{D5CDD505-2E9C-101B-9397-08002B2CF9AE}" pid="185" name="FSC#UVEKCFG@15.1700:SR_HStufe1">
    <vt:lpwstr/>
  </property>
  <property fmtid="{D5CDD505-2E9C-101B-9397-08002B2CF9AE}" pid="186" name="FSC#UVEKCFG@15.1700:SR_FStufe1">
    <vt:lpwstr/>
  </property>
  <property fmtid="{D5CDD505-2E9C-101B-9397-08002B2CF9AE}" pid="187" name="FSC#UVEKCFG@15.1700:SR_HStufe2">
    <vt:lpwstr/>
  </property>
  <property fmtid="{D5CDD505-2E9C-101B-9397-08002B2CF9AE}" pid="188" name="FSC#UVEKCFG@15.1700:SR_FStufe2">
    <vt:lpwstr/>
  </property>
  <property fmtid="{D5CDD505-2E9C-101B-9397-08002B2CF9AE}" pid="189" name="FSC#UVEKCFG@15.1700:SR_HStufe3">
    <vt:lpwstr/>
  </property>
  <property fmtid="{D5CDD505-2E9C-101B-9397-08002B2CF9AE}" pid="190" name="FSC#UVEKCFG@15.1700:SR_FStufe3">
    <vt:lpwstr/>
  </property>
  <property fmtid="{D5CDD505-2E9C-101B-9397-08002B2CF9AE}" pid="191" name="FSC#UVEKCFG@15.1700:SR_HStufe4">
    <vt:lpwstr/>
  </property>
  <property fmtid="{D5CDD505-2E9C-101B-9397-08002B2CF9AE}" pid="192" name="FSC#UVEKCFG@15.1700:SR_FStufe4">
    <vt:lpwstr/>
  </property>
  <property fmtid="{D5CDD505-2E9C-101B-9397-08002B2CF9AE}" pid="193" name="FSC#UVEKCFG@15.1700:FileResp_HStufe1">
    <vt:lpwstr/>
  </property>
  <property fmtid="{D5CDD505-2E9C-101B-9397-08002B2CF9AE}" pid="194" name="FSC#UVEKCFG@15.1700:FileResp_FStufe1">
    <vt:lpwstr/>
  </property>
  <property fmtid="{D5CDD505-2E9C-101B-9397-08002B2CF9AE}" pid="195" name="FSC#UVEKCFG@15.1700:FileResp_HStufe2">
    <vt:lpwstr/>
  </property>
  <property fmtid="{D5CDD505-2E9C-101B-9397-08002B2CF9AE}" pid="196" name="FSC#UVEKCFG@15.1700:FileResp_FStufe2">
    <vt:lpwstr/>
  </property>
  <property fmtid="{D5CDD505-2E9C-101B-9397-08002B2CF9AE}" pid="197" name="FSC#UVEKCFG@15.1700:FileResp_HStufe3">
    <vt:lpwstr/>
  </property>
  <property fmtid="{D5CDD505-2E9C-101B-9397-08002B2CF9AE}" pid="198" name="FSC#UVEKCFG@15.1700:FileResp_FStufe3">
    <vt:lpwstr/>
  </property>
  <property fmtid="{D5CDD505-2E9C-101B-9397-08002B2CF9AE}" pid="199" name="FSC#UVEKCFG@15.1700:FileResp_HStufe4">
    <vt:lpwstr/>
  </property>
  <property fmtid="{D5CDD505-2E9C-101B-9397-08002B2CF9AE}" pid="200" name="FSC#UVEKCFG@15.1700:FileResp_FStufe4">
    <vt:lpwstr/>
  </property>
  <property fmtid="{D5CDD505-2E9C-101B-9397-08002B2CF9AE}" pid="201" name="FSC#COOELAK@1.1001:Subject">
    <vt:lpwstr/>
  </property>
  <property fmtid="{D5CDD505-2E9C-101B-9397-08002B2CF9AE}" pid="202" name="FSC#COOELAK@1.1001:FileReference">
    <vt:lpwstr>BAV-213.2-00001</vt:lpwstr>
  </property>
  <property fmtid="{D5CDD505-2E9C-101B-9397-08002B2CF9AE}" pid="203" name="FSC#COOELAK@1.1001:FileRefYear">
    <vt:lpwstr>2013</vt:lpwstr>
  </property>
  <property fmtid="{D5CDD505-2E9C-101B-9397-08002B2CF9AE}" pid="204" name="FSC#COOELAK@1.1001:FileRefOrdinal">
    <vt:lpwstr>1</vt:lpwstr>
  </property>
  <property fmtid="{D5CDD505-2E9C-101B-9397-08002B2CF9AE}" pid="205" name="FSC#COOELAK@1.1001:FileRefOU">
    <vt:lpwstr>pl</vt:lpwstr>
  </property>
  <property fmtid="{D5CDD505-2E9C-101B-9397-08002B2CF9AE}" pid="206" name="FSC#COOELAK@1.1001:Organization">
    <vt:lpwstr/>
  </property>
  <property fmtid="{D5CDD505-2E9C-101B-9397-08002B2CF9AE}" pid="207" name="FSC#COOELAK@1.1001:Owner">
    <vt:lpwstr>Hoenke Markus</vt:lpwstr>
  </property>
  <property fmtid="{D5CDD505-2E9C-101B-9397-08002B2CF9AE}" pid="208" name="FSC#COOELAK@1.1001:OwnerExtension">
    <vt:lpwstr>+41 58 462 51 26</vt:lpwstr>
  </property>
  <property fmtid="{D5CDD505-2E9C-101B-9397-08002B2CF9AE}" pid="209" name="FSC#COOELAK@1.1001:OwnerFaxExtension">
    <vt:lpwstr>+41 58 462 55 95</vt:lpwstr>
  </property>
  <property fmtid="{D5CDD505-2E9C-101B-9397-08002B2CF9AE}" pid="210" name="FSC#COOELAK@1.1001:DispatchedBy">
    <vt:lpwstr/>
  </property>
  <property fmtid="{D5CDD505-2E9C-101B-9397-08002B2CF9AE}" pid="211" name="FSC#COOELAK@1.1001:DispatchedAt">
    <vt:lpwstr/>
  </property>
  <property fmtid="{D5CDD505-2E9C-101B-9397-08002B2CF9AE}" pid="212" name="FSC#COOELAK@1.1001:ApprovedBy">
    <vt:lpwstr>Remund Anna Barbara</vt:lpwstr>
  </property>
  <property fmtid="{D5CDD505-2E9C-101B-9397-08002B2CF9AE}" pid="213" name="FSC#COOELAK@1.1001:ApprovedAt">
    <vt:lpwstr>17.06.2019</vt:lpwstr>
  </property>
  <property fmtid="{D5CDD505-2E9C-101B-9397-08002B2CF9AE}" pid="214" name="FSC#COOELAK@1.1001:Department">
    <vt:lpwstr>Planification (BAV)</vt:lpwstr>
  </property>
  <property fmtid="{D5CDD505-2E9C-101B-9397-08002B2CF9AE}" pid="215" name="FSC#COOELAK@1.1001:CreatedAt">
    <vt:lpwstr>04.06.2019</vt:lpwstr>
  </property>
  <property fmtid="{D5CDD505-2E9C-101B-9397-08002B2CF9AE}" pid="216" name="FSC#COOELAK@1.1001:OU">
    <vt:lpwstr>Planification (BAV)</vt:lpwstr>
  </property>
  <property fmtid="{D5CDD505-2E9C-101B-9397-08002B2CF9AE}" pid="217" name="FSC#COOELAK@1.1001:Priority">
    <vt:lpwstr> ()</vt:lpwstr>
  </property>
  <property fmtid="{D5CDD505-2E9C-101B-9397-08002B2CF9AE}" pid="218" name="FSC#COOELAK@1.1001:ObjBarCode">
    <vt:lpwstr>*COO.2125.100.2.12366628*</vt:lpwstr>
  </property>
  <property fmtid="{D5CDD505-2E9C-101B-9397-08002B2CF9AE}" pid="219" name="FSC#COOELAK@1.1001:RefBarCode">
    <vt:lpwstr>*COO.2125.100.2.12366627*</vt:lpwstr>
  </property>
  <property fmtid="{D5CDD505-2E9C-101B-9397-08002B2CF9AE}" pid="220" name="FSC#COOELAK@1.1001:FileRefBarCode">
    <vt:lpwstr>*BAV-213.2-00001*</vt:lpwstr>
  </property>
  <property fmtid="{D5CDD505-2E9C-101B-9397-08002B2CF9AE}" pid="221" name="FSC#COOELAK@1.1001:ExternalRef">
    <vt:lpwstr/>
  </property>
  <property fmtid="{D5CDD505-2E9C-101B-9397-08002B2CF9AE}" pid="222" name="FSC#COOELAK@1.1001:IncomingNumber">
    <vt:lpwstr/>
  </property>
  <property fmtid="{D5CDD505-2E9C-101B-9397-08002B2CF9AE}" pid="223" name="FSC#COOELAK@1.1001:IncomingSubject">
    <vt:lpwstr/>
  </property>
  <property fmtid="{D5CDD505-2E9C-101B-9397-08002B2CF9AE}" pid="224" name="FSC#COOELAK@1.1001:ProcessResponsible">
    <vt:lpwstr/>
  </property>
  <property fmtid="{D5CDD505-2E9C-101B-9397-08002B2CF9AE}" pid="225" name="FSC#COOELAK@1.1001:ProcessResponsiblePhone">
    <vt:lpwstr/>
  </property>
  <property fmtid="{D5CDD505-2E9C-101B-9397-08002B2CF9AE}" pid="226" name="FSC#COOELAK@1.1001:ProcessResponsibleMail">
    <vt:lpwstr/>
  </property>
  <property fmtid="{D5CDD505-2E9C-101B-9397-08002B2CF9AE}" pid="227" name="FSC#COOELAK@1.1001:ProcessResponsibleFax">
    <vt:lpwstr/>
  </property>
  <property fmtid="{D5CDD505-2E9C-101B-9397-08002B2CF9AE}" pid="228" name="FSC#COOELAK@1.1001:ApproverFirstName">
    <vt:lpwstr>Anna Barbara</vt:lpwstr>
  </property>
  <property fmtid="{D5CDD505-2E9C-101B-9397-08002B2CF9AE}" pid="229" name="FSC#COOELAK@1.1001:ApproverSurName">
    <vt:lpwstr>Remund</vt:lpwstr>
  </property>
  <property fmtid="{D5CDD505-2E9C-101B-9397-08002B2CF9AE}" pid="230" name="FSC#COOELAK@1.1001:ApproverTitle">
    <vt:lpwstr/>
  </property>
  <property fmtid="{D5CDD505-2E9C-101B-9397-08002B2CF9AE}" pid="231" name="FSC#COOELAK@1.1001:ExternalDate">
    <vt:lpwstr/>
  </property>
  <property fmtid="{D5CDD505-2E9C-101B-9397-08002B2CF9AE}" pid="232" name="FSC#COOELAK@1.1001:SettlementApprovedAt">
    <vt:lpwstr/>
  </property>
  <property fmtid="{D5CDD505-2E9C-101B-9397-08002B2CF9AE}" pid="233" name="FSC#COOELAK@1.1001:BaseNumber">
    <vt:lpwstr>BAV-213.2</vt:lpwstr>
  </property>
  <property fmtid="{D5CDD505-2E9C-101B-9397-08002B2CF9AE}" pid="234" name="FSC#COOELAK@1.1001:CurrentUserRolePos">
    <vt:lpwstr>Collaborateur, -trice spécialisé(e)</vt:lpwstr>
  </property>
  <property fmtid="{D5CDD505-2E9C-101B-9397-08002B2CF9AE}" pid="235" name="FSC#COOELAK@1.1001:CurrentUserEmail">
    <vt:lpwstr>frederic.barman@bav.admin.ch</vt:lpwstr>
  </property>
  <property fmtid="{D5CDD505-2E9C-101B-9397-08002B2CF9AE}" pid="236" name="FSC#ELAKGOV@1.1001:PersonalSubjGender">
    <vt:lpwstr/>
  </property>
  <property fmtid="{D5CDD505-2E9C-101B-9397-08002B2CF9AE}" pid="237" name="FSC#ELAKGOV@1.1001:PersonalSubjFirstName">
    <vt:lpwstr/>
  </property>
  <property fmtid="{D5CDD505-2E9C-101B-9397-08002B2CF9AE}" pid="238" name="FSC#ELAKGOV@1.1001:PersonalSubjSurName">
    <vt:lpwstr/>
  </property>
  <property fmtid="{D5CDD505-2E9C-101B-9397-08002B2CF9AE}" pid="239" name="FSC#ELAKGOV@1.1001:PersonalSubjSalutation">
    <vt:lpwstr/>
  </property>
  <property fmtid="{D5CDD505-2E9C-101B-9397-08002B2CF9AE}" pid="240" name="FSC#ELAKGOV@1.1001:PersonalSubjAddress">
    <vt:lpwstr/>
  </property>
  <property fmtid="{D5CDD505-2E9C-101B-9397-08002B2CF9AE}" pid="241" name="FSC#ATSTATECFG@1.1001:Office">
    <vt:lpwstr/>
  </property>
  <property fmtid="{D5CDD505-2E9C-101B-9397-08002B2CF9AE}" pid="242" name="FSC#ATSTATECFG@1.1001:Agent">
    <vt:lpwstr/>
  </property>
  <property fmtid="{D5CDD505-2E9C-101B-9397-08002B2CF9AE}" pid="243" name="FSC#ATSTATECFG@1.1001:AgentPhone">
    <vt:lpwstr/>
  </property>
  <property fmtid="{D5CDD505-2E9C-101B-9397-08002B2CF9AE}" pid="244" name="FSC#ATSTATECFG@1.1001:DepartmentFax">
    <vt:lpwstr/>
  </property>
  <property fmtid="{D5CDD505-2E9C-101B-9397-08002B2CF9AE}" pid="245" name="FSC#ATSTATECFG@1.1001:DepartmentEmail">
    <vt:lpwstr/>
  </property>
  <property fmtid="{D5CDD505-2E9C-101B-9397-08002B2CF9AE}" pid="246" name="FSC#ATSTATECFG@1.1001:SubfileDate">
    <vt:lpwstr/>
  </property>
  <property fmtid="{D5CDD505-2E9C-101B-9397-08002B2CF9AE}" pid="247" name="FSC#ATSTATECFG@1.1001:SubfileSubject">
    <vt:lpwstr/>
  </property>
  <property fmtid="{D5CDD505-2E9C-101B-9397-08002B2CF9AE}" pid="248" name="FSC#ATSTATECFG@1.1001:DepartmentZipCode">
    <vt:lpwstr/>
  </property>
  <property fmtid="{D5CDD505-2E9C-101B-9397-08002B2CF9AE}" pid="249" name="FSC#ATSTATECFG@1.1001:DepartmentCountry">
    <vt:lpwstr/>
  </property>
  <property fmtid="{D5CDD505-2E9C-101B-9397-08002B2CF9AE}" pid="250" name="FSC#ATSTATECFG@1.1001:DepartmentCity">
    <vt:lpwstr/>
  </property>
  <property fmtid="{D5CDD505-2E9C-101B-9397-08002B2CF9AE}" pid="251" name="FSC#ATSTATECFG@1.1001:DepartmentStreet">
    <vt:lpwstr/>
  </property>
  <property fmtid="{D5CDD505-2E9C-101B-9397-08002B2CF9AE}" pid="252" name="FSC#ATSTATECFG@1.1001:DepartmentDVR">
    <vt:lpwstr/>
  </property>
  <property fmtid="{D5CDD505-2E9C-101B-9397-08002B2CF9AE}" pid="253" name="FSC#ATSTATECFG@1.1001:DepartmentUID">
    <vt:lpwstr/>
  </property>
  <property fmtid="{D5CDD505-2E9C-101B-9397-08002B2CF9AE}" pid="254" name="FSC#ATSTATECFG@1.1001:SubfileReference">
    <vt:lpwstr>BAV-213.2-00001/00015/00002/00010</vt:lpwstr>
  </property>
  <property fmtid="{D5CDD505-2E9C-101B-9397-08002B2CF9AE}" pid="255" name="FSC#ATSTATECFG@1.1001:Clause">
    <vt:lpwstr/>
  </property>
  <property fmtid="{D5CDD505-2E9C-101B-9397-08002B2CF9AE}" pid="256" name="FSC#ATSTATECFG@1.1001:ApprovedSignature">
    <vt:lpwstr>Anna Barbara Remund</vt:lpwstr>
  </property>
  <property fmtid="{D5CDD505-2E9C-101B-9397-08002B2CF9AE}" pid="257" name="FSC#ATSTATECFG@1.1001:BankAccount">
    <vt:lpwstr/>
  </property>
  <property fmtid="{D5CDD505-2E9C-101B-9397-08002B2CF9AE}" pid="258" name="FSC#ATSTATECFG@1.1001:BankAccountOwner">
    <vt:lpwstr/>
  </property>
  <property fmtid="{D5CDD505-2E9C-101B-9397-08002B2CF9AE}" pid="259" name="FSC#ATSTATECFG@1.1001:BankInstitute">
    <vt:lpwstr/>
  </property>
  <property fmtid="{D5CDD505-2E9C-101B-9397-08002B2CF9AE}" pid="260" name="FSC#ATSTATECFG@1.1001:BankAccountID">
    <vt:lpwstr/>
  </property>
  <property fmtid="{D5CDD505-2E9C-101B-9397-08002B2CF9AE}" pid="261" name="FSC#ATSTATECFG@1.1001:BankAccountIBAN">
    <vt:lpwstr/>
  </property>
  <property fmtid="{D5CDD505-2E9C-101B-9397-08002B2CF9AE}" pid="262" name="FSC#ATSTATECFG@1.1001:BankAccountBIC">
    <vt:lpwstr/>
  </property>
  <property fmtid="{D5CDD505-2E9C-101B-9397-08002B2CF9AE}" pid="263" name="FSC#ATSTATECFG@1.1001:BankName">
    <vt:lpwstr/>
  </property>
  <property fmtid="{D5CDD505-2E9C-101B-9397-08002B2CF9AE}" pid="264" name="FSC#COOSYSTEM@1.1:Container">
    <vt:lpwstr>COO.2125.100.2.12366628</vt:lpwstr>
  </property>
  <property fmtid="{D5CDD505-2E9C-101B-9397-08002B2CF9AE}" pid="265" name="FSC#FSCFOLIO@1.1001:docpropproject">
    <vt:lpwstr/>
  </property>
</Properties>
</file>